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3E2" w:rsidRPr="0077382E" w:rsidRDefault="005473E2" w:rsidP="000F360F">
      <w:pPr>
        <w:widowControl w:val="0"/>
        <w:jc w:val="right"/>
        <w:rPr>
          <w:b/>
          <w:sz w:val="20"/>
          <w:szCs w:val="20"/>
        </w:rPr>
      </w:pPr>
      <w:r w:rsidRPr="0077382E">
        <w:rPr>
          <w:b/>
          <w:sz w:val="20"/>
          <w:szCs w:val="20"/>
        </w:rPr>
        <w:t>УТВЕРЖДЕНО</w:t>
      </w:r>
    </w:p>
    <w:p w:rsidR="005473E2" w:rsidRPr="00C034B1" w:rsidRDefault="005473E2" w:rsidP="000F360F">
      <w:pPr>
        <w:widowControl w:val="0"/>
        <w:jc w:val="right"/>
        <w:rPr>
          <w:b/>
          <w:sz w:val="20"/>
          <w:szCs w:val="20"/>
        </w:rPr>
      </w:pPr>
      <w:r w:rsidRPr="00C034B1">
        <w:rPr>
          <w:b/>
          <w:sz w:val="20"/>
          <w:szCs w:val="20"/>
        </w:rPr>
        <w:t>Общим собранием участников</w:t>
      </w:r>
    </w:p>
    <w:p w:rsidR="005473E2" w:rsidRPr="00C034B1" w:rsidRDefault="005473E2" w:rsidP="000F360F">
      <w:pPr>
        <w:widowControl w:val="0"/>
        <w:jc w:val="right"/>
        <w:rPr>
          <w:b/>
          <w:sz w:val="20"/>
          <w:szCs w:val="20"/>
        </w:rPr>
      </w:pPr>
      <w:r w:rsidRPr="00C034B1">
        <w:rPr>
          <w:b/>
          <w:sz w:val="20"/>
          <w:szCs w:val="20"/>
        </w:rPr>
        <w:t>КБ «Крокус-Банк» (ООО)</w:t>
      </w:r>
    </w:p>
    <w:p w:rsidR="00655713" w:rsidRPr="00827F45" w:rsidRDefault="00655713" w:rsidP="000F360F">
      <w:pPr>
        <w:widowControl w:val="0"/>
        <w:jc w:val="right"/>
        <w:rPr>
          <w:b/>
          <w:sz w:val="20"/>
          <w:szCs w:val="20"/>
        </w:rPr>
      </w:pPr>
      <w:r w:rsidRPr="00C034B1">
        <w:rPr>
          <w:b/>
          <w:sz w:val="20"/>
          <w:szCs w:val="20"/>
        </w:rPr>
        <w:t xml:space="preserve">(Протокол № </w:t>
      </w:r>
      <w:r w:rsidR="00AA6820" w:rsidRPr="00C034B1">
        <w:rPr>
          <w:b/>
          <w:sz w:val="20"/>
          <w:szCs w:val="20"/>
        </w:rPr>
        <w:t>1</w:t>
      </w:r>
      <w:r w:rsidRPr="00C034B1">
        <w:rPr>
          <w:b/>
          <w:sz w:val="20"/>
          <w:szCs w:val="20"/>
        </w:rPr>
        <w:t xml:space="preserve"> от</w:t>
      </w:r>
      <w:r w:rsidR="00B74094" w:rsidRPr="00C034B1">
        <w:rPr>
          <w:b/>
          <w:sz w:val="20"/>
          <w:szCs w:val="20"/>
        </w:rPr>
        <w:t xml:space="preserve"> </w:t>
      </w:r>
      <w:r w:rsidR="00AA6820" w:rsidRPr="00C034B1">
        <w:rPr>
          <w:b/>
          <w:sz w:val="20"/>
          <w:szCs w:val="20"/>
        </w:rPr>
        <w:t>23.01.2025</w:t>
      </w:r>
      <w:r w:rsidRPr="00C034B1">
        <w:rPr>
          <w:b/>
          <w:sz w:val="20"/>
          <w:szCs w:val="20"/>
        </w:rPr>
        <w:t xml:space="preserve"> г.)</w:t>
      </w:r>
    </w:p>
    <w:p w:rsidR="00655713" w:rsidRPr="009C77D2" w:rsidRDefault="00655713" w:rsidP="000F360F">
      <w:pPr>
        <w:widowControl w:val="0"/>
        <w:jc w:val="right"/>
        <w:rP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77382E">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987E78">
      <w:pPr>
        <w:widowControl w:val="0"/>
        <w:spacing w:line="360" w:lineRule="auto"/>
        <w:jc w:val="center"/>
        <w:rPr>
          <w:b/>
          <w:sz w:val="22"/>
          <w:szCs w:val="22"/>
        </w:rPr>
      </w:pPr>
      <w:r w:rsidRPr="009C77D2">
        <w:rPr>
          <w:b/>
          <w:sz w:val="22"/>
          <w:szCs w:val="22"/>
        </w:rPr>
        <w:t xml:space="preserve">КОДЕКС КОРПОРАТИВНОГО ПОВЕДЕНИЯ </w:t>
      </w:r>
    </w:p>
    <w:p w:rsidR="005473E2" w:rsidRPr="009C77D2" w:rsidRDefault="005473E2" w:rsidP="00987E78">
      <w:pPr>
        <w:widowControl w:val="0"/>
        <w:spacing w:line="360" w:lineRule="auto"/>
        <w:jc w:val="center"/>
        <w:rPr>
          <w:b/>
          <w:sz w:val="22"/>
          <w:szCs w:val="22"/>
        </w:rPr>
      </w:pPr>
      <w:r w:rsidRPr="009C77D2">
        <w:rPr>
          <w:b/>
          <w:sz w:val="22"/>
          <w:szCs w:val="22"/>
        </w:rPr>
        <w:t>КБ «КРОКУС-БАНК» (ООО)</w:t>
      </w:r>
    </w:p>
    <w:p w:rsidR="005473E2" w:rsidRPr="009C77D2" w:rsidRDefault="005473E2" w:rsidP="000F360F">
      <w:pPr>
        <w:widowControl w:val="0"/>
        <w:jc w:val="center"/>
        <w:rPr>
          <w:b/>
          <w:sz w:val="22"/>
          <w:szCs w:val="22"/>
        </w:rPr>
      </w:pPr>
      <w:r w:rsidRPr="009C77D2">
        <w:rPr>
          <w:b/>
          <w:sz w:val="22"/>
          <w:szCs w:val="22"/>
        </w:rPr>
        <w:br/>
      </w:r>
    </w:p>
    <w:p w:rsidR="005473E2" w:rsidRPr="009C77D2" w:rsidRDefault="005473E2" w:rsidP="000F360F">
      <w:pPr>
        <w:widowControl w:val="0"/>
        <w:jc w:val="center"/>
        <w:rPr>
          <w:rFonts w:ascii="Times New Roman CYR" w:hAnsi="Times New Roman CYR"/>
          <w:b/>
          <w:caps/>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Pr="009C77D2" w:rsidRDefault="005473E2" w:rsidP="000F360F">
      <w:pPr>
        <w:widowControl w:val="0"/>
        <w:jc w:val="center"/>
        <w:rPr>
          <w:rFonts w:ascii="Times New Roman CYR" w:hAnsi="Times New Roman CYR"/>
          <w:b/>
          <w:sz w:val="22"/>
          <w:szCs w:val="22"/>
        </w:rPr>
      </w:pPr>
    </w:p>
    <w:p w:rsidR="005473E2" w:rsidRDefault="005473E2" w:rsidP="000F360F">
      <w:pPr>
        <w:widowControl w:val="0"/>
        <w:jc w:val="center"/>
        <w:rPr>
          <w:rFonts w:ascii="Times New Roman CYR" w:hAnsi="Times New Roman CYR"/>
          <w:b/>
          <w:sz w:val="22"/>
          <w:szCs w:val="22"/>
        </w:rPr>
      </w:pPr>
    </w:p>
    <w:p w:rsidR="0077382E" w:rsidRDefault="0077382E" w:rsidP="000F360F">
      <w:pPr>
        <w:widowControl w:val="0"/>
        <w:jc w:val="center"/>
        <w:rPr>
          <w:rFonts w:ascii="Times New Roman CYR" w:hAnsi="Times New Roman CYR"/>
          <w:b/>
          <w:sz w:val="22"/>
          <w:szCs w:val="22"/>
        </w:rPr>
      </w:pPr>
    </w:p>
    <w:p w:rsidR="0077382E" w:rsidRPr="009C77D2" w:rsidRDefault="0077382E" w:rsidP="000F360F">
      <w:pPr>
        <w:widowControl w:val="0"/>
        <w:jc w:val="center"/>
        <w:rPr>
          <w:rFonts w:ascii="Times New Roman CYR" w:hAnsi="Times New Roman CYR"/>
          <w:b/>
          <w:sz w:val="22"/>
          <w:szCs w:val="22"/>
        </w:rPr>
      </w:pPr>
    </w:p>
    <w:p w:rsidR="00661F0F" w:rsidRPr="009C77D2" w:rsidRDefault="00661F0F" w:rsidP="00661F0F">
      <w:pPr>
        <w:pStyle w:val="Iiiaeuiue"/>
        <w:ind w:left="-284" w:firstLine="284"/>
        <w:contextualSpacing/>
        <w:jc w:val="center"/>
        <w:rPr>
          <w:b/>
          <w:bCs/>
          <w:sz w:val="22"/>
          <w:szCs w:val="22"/>
        </w:rPr>
      </w:pPr>
      <w:r w:rsidRPr="009C77D2">
        <w:rPr>
          <w:b/>
          <w:bCs/>
          <w:sz w:val="22"/>
          <w:szCs w:val="22"/>
        </w:rPr>
        <w:t>Московская область, г. Красногорск,</w:t>
      </w:r>
    </w:p>
    <w:p w:rsidR="00661F0F" w:rsidRPr="009C77D2" w:rsidRDefault="00661F0F" w:rsidP="00661F0F">
      <w:pPr>
        <w:pStyle w:val="Iiiaeuiue"/>
        <w:ind w:left="-284" w:firstLine="284"/>
        <w:contextualSpacing/>
        <w:jc w:val="center"/>
        <w:rPr>
          <w:b/>
          <w:bCs/>
          <w:sz w:val="22"/>
          <w:szCs w:val="22"/>
        </w:rPr>
      </w:pPr>
    </w:p>
    <w:p w:rsidR="00661F0F" w:rsidRPr="009C77D2" w:rsidRDefault="00661F0F" w:rsidP="00661F0F">
      <w:pPr>
        <w:pStyle w:val="Iiiaeuiue"/>
        <w:ind w:left="-284" w:firstLine="284"/>
        <w:contextualSpacing/>
        <w:jc w:val="center"/>
        <w:rPr>
          <w:b/>
          <w:bCs/>
          <w:sz w:val="22"/>
          <w:szCs w:val="22"/>
        </w:rPr>
      </w:pPr>
      <w:r w:rsidRPr="00C034B1">
        <w:rPr>
          <w:b/>
          <w:bCs/>
          <w:sz w:val="22"/>
          <w:szCs w:val="22"/>
        </w:rPr>
        <w:t>20</w:t>
      </w:r>
      <w:r w:rsidR="00CB0F8E" w:rsidRPr="00C034B1">
        <w:rPr>
          <w:b/>
          <w:bCs/>
          <w:sz w:val="22"/>
          <w:szCs w:val="22"/>
        </w:rPr>
        <w:t>2</w:t>
      </w:r>
      <w:r w:rsidR="00AA6820" w:rsidRPr="00C034B1">
        <w:rPr>
          <w:b/>
          <w:bCs/>
          <w:sz w:val="22"/>
          <w:szCs w:val="22"/>
        </w:rPr>
        <w:t>5</w:t>
      </w:r>
      <w:r w:rsidRPr="00C034B1">
        <w:rPr>
          <w:b/>
          <w:bCs/>
          <w:sz w:val="22"/>
          <w:szCs w:val="22"/>
        </w:rPr>
        <w:t xml:space="preserve"> год</w:t>
      </w:r>
    </w:p>
    <w:p w:rsidR="00661F0F" w:rsidRPr="009C77D2" w:rsidRDefault="00661F0F" w:rsidP="00661F0F">
      <w:pPr>
        <w:pStyle w:val="Iiiaeuiue"/>
        <w:ind w:left="-284" w:firstLine="284"/>
        <w:contextualSpacing/>
        <w:jc w:val="center"/>
        <w:rPr>
          <w:b/>
          <w:bCs/>
          <w:sz w:val="22"/>
          <w:szCs w:val="22"/>
        </w:rPr>
      </w:pPr>
    </w:p>
    <w:p w:rsidR="005473E2" w:rsidRPr="009C77D2" w:rsidRDefault="005473E2" w:rsidP="000F360F">
      <w:pPr>
        <w:pStyle w:val="a0"/>
        <w:widowControl w:val="0"/>
        <w:tabs>
          <w:tab w:val="left" w:pos="900"/>
        </w:tabs>
        <w:ind w:firstLine="709"/>
        <w:rPr>
          <w:caps/>
          <w:sz w:val="22"/>
          <w:szCs w:val="22"/>
        </w:rPr>
      </w:pPr>
    </w:p>
    <w:p w:rsidR="00F817D3" w:rsidRPr="009C77D2" w:rsidRDefault="005473E2" w:rsidP="000F360F">
      <w:pPr>
        <w:pStyle w:val="2"/>
        <w:widowControl w:val="0"/>
        <w:shd w:val="clear" w:color="auto" w:fill="FFFFFF"/>
        <w:spacing w:before="0" w:after="0"/>
        <w:ind w:firstLine="720"/>
        <w:rPr>
          <w:rFonts w:ascii="Times New Roman" w:hAnsi="Times New Roman" w:cs="Times New Roman"/>
          <w:i w:val="0"/>
          <w:sz w:val="22"/>
          <w:szCs w:val="22"/>
        </w:rPr>
      </w:pPr>
      <w:r w:rsidRPr="009C77D2">
        <w:rPr>
          <w:rFonts w:ascii="Times New Roman" w:hAnsi="Times New Roman" w:cs="Times New Roman"/>
          <w:i w:val="0"/>
          <w:sz w:val="22"/>
          <w:szCs w:val="22"/>
        </w:rPr>
        <w:lastRenderedPageBreak/>
        <w:t xml:space="preserve">1. </w:t>
      </w:r>
      <w:r w:rsidR="00F817D3" w:rsidRPr="009C77D2">
        <w:rPr>
          <w:rFonts w:ascii="Times New Roman" w:hAnsi="Times New Roman" w:cs="Times New Roman"/>
          <w:i w:val="0"/>
          <w:sz w:val="22"/>
          <w:szCs w:val="22"/>
        </w:rPr>
        <w:t>ВВЕДЕНИЕ</w:t>
      </w:r>
    </w:p>
    <w:p w:rsidR="00F817D3" w:rsidRPr="009C77D2" w:rsidRDefault="00F817D3" w:rsidP="000F360F">
      <w:pPr>
        <w:widowControl w:val="0"/>
        <w:shd w:val="clear" w:color="auto" w:fill="FFFFFF"/>
        <w:tabs>
          <w:tab w:val="left" w:pos="1620"/>
          <w:tab w:val="left" w:pos="1800"/>
        </w:tabs>
        <w:ind w:firstLine="720"/>
        <w:rPr>
          <w:sz w:val="22"/>
          <w:szCs w:val="22"/>
        </w:rPr>
      </w:pPr>
    </w:p>
    <w:p w:rsidR="00F817D3" w:rsidRPr="009C77D2" w:rsidRDefault="00F817D3" w:rsidP="000F360F">
      <w:pPr>
        <w:widowControl w:val="0"/>
        <w:shd w:val="clear" w:color="auto" w:fill="FFFFFF"/>
        <w:tabs>
          <w:tab w:val="left" w:pos="720"/>
          <w:tab w:val="left" w:pos="1260"/>
        </w:tabs>
        <w:ind w:firstLine="720"/>
        <w:jc w:val="both"/>
        <w:rPr>
          <w:sz w:val="22"/>
          <w:szCs w:val="22"/>
        </w:rPr>
      </w:pPr>
      <w:r w:rsidRPr="009C77D2">
        <w:rPr>
          <w:sz w:val="22"/>
          <w:szCs w:val="22"/>
        </w:rPr>
        <w:t>Кодекс корпоративног</w:t>
      </w:r>
      <w:r w:rsidR="006E5179" w:rsidRPr="009C77D2">
        <w:rPr>
          <w:sz w:val="22"/>
          <w:szCs w:val="22"/>
        </w:rPr>
        <w:t>о поведения (</w:t>
      </w:r>
      <w:r w:rsidR="0077382E">
        <w:rPr>
          <w:sz w:val="22"/>
          <w:szCs w:val="22"/>
        </w:rPr>
        <w:t xml:space="preserve">далее </w:t>
      </w:r>
      <w:r w:rsidR="0077382E" w:rsidRPr="009C77D2">
        <w:rPr>
          <w:sz w:val="22"/>
          <w:szCs w:val="22"/>
        </w:rPr>
        <w:t>по</w:t>
      </w:r>
      <w:r w:rsidR="006E5179" w:rsidRPr="009C77D2">
        <w:rPr>
          <w:sz w:val="22"/>
          <w:szCs w:val="22"/>
        </w:rPr>
        <w:t xml:space="preserve"> тексту -</w:t>
      </w:r>
      <w:r w:rsidRPr="009C77D2">
        <w:rPr>
          <w:sz w:val="22"/>
          <w:szCs w:val="22"/>
        </w:rPr>
        <w:t xml:space="preserve"> «Кодекс») является документом, определяющ</w:t>
      </w:r>
      <w:r w:rsidR="0077382E">
        <w:rPr>
          <w:sz w:val="22"/>
          <w:szCs w:val="22"/>
        </w:rPr>
        <w:t xml:space="preserve">им основные принципы, правила и </w:t>
      </w:r>
      <w:r w:rsidRPr="009C77D2">
        <w:rPr>
          <w:sz w:val="22"/>
          <w:szCs w:val="22"/>
        </w:rPr>
        <w:t>стандарты, используемые КБ «Крокус-Банк»</w:t>
      </w:r>
      <w:r w:rsidR="006E5179" w:rsidRPr="009C77D2">
        <w:rPr>
          <w:sz w:val="22"/>
          <w:szCs w:val="22"/>
        </w:rPr>
        <w:t xml:space="preserve"> </w:t>
      </w:r>
      <w:r w:rsidRPr="009C77D2">
        <w:rPr>
          <w:sz w:val="22"/>
          <w:szCs w:val="22"/>
        </w:rPr>
        <w:t>(ОО</w:t>
      </w:r>
      <w:r w:rsidR="0077382E">
        <w:rPr>
          <w:sz w:val="22"/>
          <w:szCs w:val="22"/>
        </w:rPr>
        <w:t xml:space="preserve">О) (далее по тексту – «Банк») в </w:t>
      </w:r>
      <w:r w:rsidRPr="009C77D2">
        <w:rPr>
          <w:sz w:val="22"/>
          <w:szCs w:val="22"/>
        </w:rPr>
        <w:t xml:space="preserve">процессе своей деятельности. </w:t>
      </w:r>
    </w:p>
    <w:p w:rsidR="00F817D3" w:rsidRPr="009C77D2" w:rsidRDefault="00F817D3" w:rsidP="000F360F">
      <w:pPr>
        <w:widowControl w:val="0"/>
        <w:shd w:val="clear" w:color="auto" w:fill="FFFFFF"/>
        <w:tabs>
          <w:tab w:val="left" w:pos="720"/>
          <w:tab w:val="left" w:pos="1260"/>
        </w:tabs>
        <w:ind w:firstLine="720"/>
        <w:jc w:val="both"/>
        <w:rPr>
          <w:sz w:val="22"/>
          <w:szCs w:val="22"/>
        </w:rPr>
      </w:pPr>
      <w:r w:rsidRPr="009C77D2">
        <w:rPr>
          <w:sz w:val="22"/>
          <w:szCs w:val="22"/>
        </w:rPr>
        <w:t>Целью настоящего Кодекса является обеспечение высокого уровня корпоративного</w:t>
      </w:r>
      <w:r w:rsidR="0077382E">
        <w:rPr>
          <w:sz w:val="22"/>
          <w:szCs w:val="22"/>
        </w:rPr>
        <w:t xml:space="preserve"> управления, профессиональной и </w:t>
      </w:r>
      <w:r w:rsidRPr="009C77D2">
        <w:rPr>
          <w:sz w:val="22"/>
          <w:szCs w:val="22"/>
        </w:rPr>
        <w:t>деловой этики, необходимых для ре</w:t>
      </w:r>
      <w:r w:rsidR="0077382E">
        <w:rPr>
          <w:sz w:val="22"/>
          <w:szCs w:val="22"/>
        </w:rPr>
        <w:t xml:space="preserve">ализации стратегических целей и задач, определенных Уставом и </w:t>
      </w:r>
      <w:r w:rsidRPr="009C77D2">
        <w:rPr>
          <w:sz w:val="22"/>
          <w:szCs w:val="22"/>
        </w:rPr>
        <w:t xml:space="preserve">другими внутренними документами Банка. </w:t>
      </w:r>
    </w:p>
    <w:p w:rsidR="00F817D3" w:rsidRPr="009C77D2" w:rsidRDefault="0077382E" w:rsidP="000F360F">
      <w:pPr>
        <w:widowControl w:val="0"/>
        <w:shd w:val="clear" w:color="auto" w:fill="FFFFFF"/>
        <w:tabs>
          <w:tab w:val="left" w:pos="720"/>
          <w:tab w:val="left" w:pos="1260"/>
        </w:tabs>
        <w:ind w:firstLine="720"/>
        <w:jc w:val="both"/>
        <w:rPr>
          <w:sz w:val="22"/>
          <w:szCs w:val="22"/>
        </w:rPr>
      </w:pPr>
      <w:r>
        <w:rPr>
          <w:sz w:val="22"/>
          <w:szCs w:val="22"/>
        </w:rPr>
        <w:t xml:space="preserve">Положения, содержащиеся в </w:t>
      </w:r>
      <w:r w:rsidR="00F817D3" w:rsidRPr="009C77D2">
        <w:rPr>
          <w:sz w:val="22"/>
          <w:szCs w:val="22"/>
        </w:rPr>
        <w:t xml:space="preserve">настоящем </w:t>
      </w:r>
      <w:r>
        <w:rPr>
          <w:sz w:val="22"/>
          <w:szCs w:val="22"/>
        </w:rPr>
        <w:t xml:space="preserve">Кодексе, выработаны на </w:t>
      </w:r>
      <w:r w:rsidR="00F817D3" w:rsidRPr="009C77D2">
        <w:rPr>
          <w:sz w:val="22"/>
          <w:szCs w:val="22"/>
        </w:rPr>
        <w:t>основе Гражданск</w:t>
      </w:r>
      <w:r w:rsidR="002A5BAA">
        <w:rPr>
          <w:sz w:val="22"/>
          <w:szCs w:val="22"/>
        </w:rPr>
        <w:t>ого</w:t>
      </w:r>
      <w:r w:rsidR="00F817D3" w:rsidRPr="009C77D2">
        <w:rPr>
          <w:sz w:val="22"/>
          <w:szCs w:val="22"/>
        </w:rPr>
        <w:t xml:space="preserve"> кодекс</w:t>
      </w:r>
      <w:r w:rsidR="002A5BAA">
        <w:rPr>
          <w:sz w:val="22"/>
          <w:szCs w:val="22"/>
        </w:rPr>
        <w:t>а</w:t>
      </w:r>
      <w:r w:rsidR="00F817D3" w:rsidRPr="009C77D2">
        <w:rPr>
          <w:sz w:val="22"/>
          <w:szCs w:val="22"/>
        </w:rPr>
        <w:t xml:space="preserve"> Российской Федерации</w:t>
      </w:r>
      <w:r w:rsidR="005473E2" w:rsidRPr="009C77D2">
        <w:rPr>
          <w:sz w:val="22"/>
          <w:szCs w:val="22"/>
        </w:rPr>
        <w:t xml:space="preserve">, </w:t>
      </w:r>
      <w:r w:rsidR="00F817D3" w:rsidRPr="009C77D2">
        <w:rPr>
          <w:sz w:val="22"/>
          <w:szCs w:val="22"/>
        </w:rPr>
        <w:t>Федеральн</w:t>
      </w:r>
      <w:r w:rsidR="005473E2" w:rsidRPr="009C77D2">
        <w:rPr>
          <w:sz w:val="22"/>
          <w:szCs w:val="22"/>
        </w:rPr>
        <w:t>ого</w:t>
      </w:r>
      <w:r w:rsidR="006E5179" w:rsidRPr="009C77D2">
        <w:rPr>
          <w:sz w:val="22"/>
          <w:szCs w:val="22"/>
        </w:rPr>
        <w:t xml:space="preserve"> закон</w:t>
      </w:r>
      <w:r w:rsidR="005473E2" w:rsidRPr="009C77D2">
        <w:rPr>
          <w:sz w:val="22"/>
          <w:szCs w:val="22"/>
        </w:rPr>
        <w:t>а</w:t>
      </w:r>
      <w:r w:rsidR="006E5179" w:rsidRPr="009C77D2">
        <w:rPr>
          <w:sz w:val="22"/>
          <w:szCs w:val="22"/>
        </w:rPr>
        <w:t xml:space="preserve"> от 08.02.1998 № 14-ФЗ «</w:t>
      </w:r>
      <w:r w:rsidR="00F817D3" w:rsidRPr="009C77D2">
        <w:rPr>
          <w:sz w:val="22"/>
          <w:szCs w:val="22"/>
        </w:rPr>
        <w:t xml:space="preserve">Об обществах </w:t>
      </w:r>
      <w:r w:rsidR="006E5179" w:rsidRPr="009C77D2">
        <w:rPr>
          <w:sz w:val="22"/>
          <w:szCs w:val="22"/>
        </w:rPr>
        <w:t>с ограниченной ответственностью»</w:t>
      </w:r>
      <w:r w:rsidR="005473E2" w:rsidRPr="009C77D2">
        <w:rPr>
          <w:sz w:val="22"/>
          <w:szCs w:val="22"/>
        </w:rPr>
        <w:t xml:space="preserve">, </w:t>
      </w:r>
      <w:r w:rsidR="00F817D3" w:rsidRPr="009C77D2">
        <w:rPr>
          <w:sz w:val="22"/>
          <w:szCs w:val="22"/>
        </w:rPr>
        <w:t>Федеральн</w:t>
      </w:r>
      <w:r w:rsidR="005473E2" w:rsidRPr="009C77D2">
        <w:rPr>
          <w:sz w:val="22"/>
          <w:szCs w:val="22"/>
        </w:rPr>
        <w:t>ого</w:t>
      </w:r>
      <w:r w:rsidR="00F817D3" w:rsidRPr="009C77D2">
        <w:rPr>
          <w:sz w:val="22"/>
          <w:szCs w:val="22"/>
        </w:rPr>
        <w:t xml:space="preserve"> закон</w:t>
      </w:r>
      <w:r w:rsidR="005473E2" w:rsidRPr="009C77D2">
        <w:rPr>
          <w:sz w:val="22"/>
          <w:szCs w:val="22"/>
        </w:rPr>
        <w:t>а</w:t>
      </w:r>
      <w:r w:rsidR="00F817D3" w:rsidRPr="009C77D2">
        <w:rPr>
          <w:sz w:val="22"/>
          <w:szCs w:val="22"/>
        </w:rPr>
        <w:t xml:space="preserve"> от 02.12.1990 № 395</w:t>
      </w:r>
      <w:r w:rsidR="006E5179" w:rsidRPr="009C77D2">
        <w:rPr>
          <w:sz w:val="22"/>
          <w:szCs w:val="22"/>
        </w:rPr>
        <w:t>-1 «</w:t>
      </w:r>
      <w:r w:rsidR="00F817D3" w:rsidRPr="009C77D2">
        <w:rPr>
          <w:sz w:val="22"/>
          <w:szCs w:val="22"/>
        </w:rPr>
        <w:t>О б</w:t>
      </w:r>
      <w:r w:rsidR="006E5179" w:rsidRPr="009C77D2">
        <w:rPr>
          <w:sz w:val="22"/>
          <w:szCs w:val="22"/>
        </w:rPr>
        <w:t>анках и банковской деятельности</w:t>
      </w:r>
      <w:r w:rsidR="005473E2" w:rsidRPr="009C77D2">
        <w:rPr>
          <w:sz w:val="22"/>
          <w:szCs w:val="22"/>
        </w:rPr>
        <w:t xml:space="preserve">», рекомендаций Банка России и </w:t>
      </w:r>
      <w:proofErr w:type="spellStart"/>
      <w:r w:rsidR="005473E2" w:rsidRPr="009C77D2">
        <w:rPr>
          <w:sz w:val="22"/>
          <w:szCs w:val="22"/>
        </w:rPr>
        <w:t>Базельского</w:t>
      </w:r>
      <w:proofErr w:type="spellEnd"/>
      <w:r w:rsidR="005473E2" w:rsidRPr="009C77D2">
        <w:rPr>
          <w:sz w:val="22"/>
          <w:szCs w:val="22"/>
        </w:rPr>
        <w:t xml:space="preserve"> комитета по вопросам корпоративного управления в кредитных организациях,</w:t>
      </w:r>
      <w:r>
        <w:rPr>
          <w:sz w:val="22"/>
          <w:szCs w:val="22"/>
        </w:rPr>
        <w:t xml:space="preserve"> </w:t>
      </w:r>
      <w:r w:rsidR="00F817D3" w:rsidRPr="009C77D2">
        <w:rPr>
          <w:sz w:val="22"/>
          <w:szCs w:val="22"/>
        </w:rPr>
        <w:t>Устав</w:t>
      </w:r>
      <w:r w:rsidR="005473E2" w:rsidRPr="009C77D2">
        <w:rPr>
          <w:sz w:val="22"/>
          <w:szCs w:val="22"/>
        </w:rPr>
        <w:t>а</w:t>
      </w:r>
      <w:r>
        <w:rPr>
          <w:sz w:val="22"/>
          <w:szCs w:val="22"/>
        </w:rPr>
        <w:t xml:space="preserve"> и </w:t>
      </w:r>
      <w:r w:rsidR="00F817D3" w:rsidRPr="009C77D2">
        <w:rPr>
          <w:sz w:val="22"/>
          <w:szCs w:val="22"/>
        </w:rPr>
        <w:t>внутренни</w:t>
      </w:r>
      <w:r w:rsidR="005473E2" w:rsidRPr="009C77D2">
        <w:rPr>
          <w:sz w:val="22"/>
          <w:szCs w:val="22"/>
        </w:rPr>
        <w:t>х</w:t>
      </w:r>
      <w:r w:rsidR="00F817D3" w:rsidRPr="009C77D2">
        <w:rPr>
          <w:sz w:val="22"/>
          <w:szCs w:val="22"/>
        </w:rPr>
        <w:t xml:space="preserve"> документ</w:t>
      </w:r>
      <w:r w:rsidR="005473E2" w:rsidRPr="009C77D2">
        <w:rPr>
          <w:sz w:val="22"/>
          <w:szCs w:val="22"/>
        </w:rPr>
        <w:t>ов</w:t>
      </w:r>
      <w:r w:rsidR="00F817D3" w:rsidRPr="009C77D2">
        <w:rPr>
          <w:sz w:val="22"/>
          <w:szCs w:val="22"/>
        </w:rPr>
        <w:t xml:space="preserve"> Банка.</w:t>
      </w:r>
    </w:p>
    <w:p w:rsidR="00F817D3" w:rsidRPr="009C77D2" w:rsidRDefault="0077382E" w:rsidP="000F360F">
      <w:pPr>
        <w:widowControl w:val="0"/>
        <w:shd w:val="clear" w:color="auto" w:fill="FFFFFF"/>
        <w:tabs>
          <w:tab w:val="left" w:pos="1620"/>
          <w:tab w:val="left" w:pos="1800"/>
        </w:tabs>
        <w:ind w:firstLine="720"/>
        <w:jc w:val="both"/>
        <w:rPr>
          <w:sz w:val="22"/>
          <w:szCs w:val="22"/>
        </w:rPr>
      </w:pPr>
      <w:r>
        <w:rPr>
          <w:sz w:val="22"/>
          <w:szCs w:val="22"/>
        </w:rPr>
        <w:t xml:space="preserve">Кодекс составлен с </w:t>
      </w:r>
      <w:r w:rsidR="00F817D3" w:rsidRPr="009C77D2">
        <w:rPr>
          <w:sz w:val="22"/>
          <w:szCs w:val="22"/>
        </w:rPr>
        <w:t>учетом сущес</w:t>
      </w:r>
      <w:r>
        <w:rPr>
          <w:sz w:val="22"/>
          <w:szCs w:val="22"/>
        </w:rPr>
        <w:t xml:space="preserve">твующего международного опыта в </w:t>
      </w:r>
      <w:r w:rsidR="00F817D3" w:rsidRPr="009C77D2">
        <w:rPr>
          <w:sz w:val="22"/>
          <w:szCs w:val="22"/>
        </w:rPr>
        <w:t>обла</w:t>
      </w:r>
      <w:r>
        <w:rPr>
          <w:sz w:val="22"/>
          <w:szCs w:val="22"/>
        </w:rPr>
        <w:t xml:space="preserve">сти корпоративного управления и развивающейся в </w:t>
      </w:r>
      <w:r w:rsidR="00F817D3" w:rsidRPr="009C77D2">
        <w:rPr>
          <w:sz w:val="22"/>
          <w:szCs w:val="22"/>
        </w:rPr>
        <w:t xml:space="preserve">Российской Федерации практики корпоративного поведения, этических норм, потребностей и условий </w:t>
      </w:r>
      <w:r w:rsidRPr="009C77D2">
        <w:rPr>
          <w:sz w:val="22"/>
          <w:szCs w:val="22"/>
        </w:rPr>
        <w:t>деятельности обществ</w:t>
      </w:r>
      <w:r w:rsidR="00F817D3" w:rsidRPr="009C77D2">
        <w:rPr>
          <w:sz w:val="22"/>
          <w:szCs w:val="22"/>
        </w:rPr>
        <w:t xml:space="preserve"> с ограниченной ответственностью, являющихся кредитными организациями.</w:t>
      </w:r>
    </w:p>
    <w:p w:rsidR="005473E2" w:rsidRPr="009C77D2" w:rsidRDefault="005473E2" w:rsidP="000F360F">
      <w:pPr>
        <w:widowControl w:val="0"/>
      </w:pPr>
    </w:p>
    <w:p w:rsidR="005473E2" w:rsidRPr="009C77D2" w:rsidRDefault="005473E2" w:rsidP="000F360F">
      <w:pPr>
        <w:widowControl w:val="0"/>
      </w:pPr>
    </w:p>
    <w:p w:rsidR="00F817D3" w:rsidRPr="009C77D2" w:rsidRDefault="00F817D3" w:rsidP="000F360F">
      <w:pPr>
        <w:pStyle w:val="2"/>
        <w:widowControl w:val="0"/>
        <w:shd w:val="clear" w:color="auto" w:fill="FFFFFF"/>
        <w:spacing w:before="0" w:after="0"/>
        <w:ind w:firstLine="720"/>
        <w:rPr>
          <w:rFonts w:ascii="Times New Roman" w:hAnsi="Times New Roman" w:cs="Times New Roman"/>
          <w:i w:val="0"/>
          <w:sz w:val="22"/>
          <w:szCs w:val="22"/>
        </w:rPr>
      </w:pPr>
      <w:r w:rsidRPr="009C77D2">
        <w:rPr>
          <w:rFonts w:ascii="Times New Roman" w:hAnsi="Times New Roman" w:cs="Times New Roman"/>
          <w:i w:val="0"/>
          <w:sz w:val="22"/>
          <w:szCs w:val="22"/>
        </w:rPr>
        <w:t>ОБЩИЕ ПОЛОЖЕНИЯ</w:t>
      </w:r>
    </w:p>
    <w:p w:rsidR="00F817D3" w:rsidRPr="009C77D2" w:rsidRDefault="00F817D3" w:rsidP="000F360F">
      <w:pPr>
        <w:widowControl w:val="0"/>
        <w:ind w:firstLine="720"/>
        <w:rPr>
          <w:sz w:val="22"/>
          <w:szCs w:val="22"/>
        </w:rPr>
      </w:pPr>
    </w:p>
    <w:p w:rsidR="00F817D3" w:rsidRPr="009C77D2" w:rsidRDefault="0077382E" w:rsidP="000F360F">
      <w:pPr>
        <w:widowControl w:val="0"/>
        <w:shd w:val="clear" w:color="auto" w:fill="FFFFFF"/>
        <w:ind w:firstLine="720"/>
        <w:jc w:val="both"/>
        <w:rPr>
          <w:sz w:val="22"/>
          <w:szCs w:val="22"/>
        </w:rPr>
      </w:pPr>
      <w:r>
        <w:rPr>
          <w:sz w:val="22"/>
          <w:szCs w:val="22"/>
        </w:rPr>
        <w:t xml:space="preserve">В </w:t>
      </w:r>
      <w:r w:rsidR="00F817D3" w:rsidRPr="009C77D2">
        <w:rPr>
          <w:sz w:val="22"/>
          <w:szCs w:val="22"/>
        </w:rPr>
        <w:t>Банке создается система корпоративного поведения, которая представляет собой совокупно</w:t>
      </w:r>
      <w:r>
        <w:rPr>
          <w:sz w:val="22"/>
          <w:szCs w:val="22"/>
        </w:rPr>
        <w:t>сть корпоративного управления и корпоративной этики и культуры.</w:t>
      </w:r>
    </w:p>
    <w:p w:rsidR="00F817D3" w:rsidRPr="009C77D2" w:rsidRDefault="0077382E" w:rsidP="000F360F">
      <w:pPr>
        <w:widowControl w:val="0"/>
        <w:shd w:val="clear" w:color="auto" w:fill="FFFFFF"/>
        <w:ind w:firstLine="720"/>
        <w:jc w:val="both"/>
        <w:rPr>
          <w:sz w:val="22"/>
          <w:szCs w:val="22"/>
        </w:rPr>
      </w:pPr>
      <w:r>
        <w:rPr>
          <w:sz w:val="22"/>
          <w:szCs w:val="22"/>
        </w:rPr>
        <w:t xml:space="preserve">Корпоративная этика и культура - это сложившиеся в Банке нормы поведения и </w:t>
      </w:r>
      <w:r w:rsidR="00F817D3" w:rsidRPr="009C77D2">
        <w:rPr>
          <w:sz w:val="22"/>
          <w:szCs w:val="22"/>
        </w:rPr>
        <w:t>обычаи, общие для всех участников корпоративных отношений, следование которым способствует созданию адекватной сре</w:t>
      </w:r>
      <w:r>
        <w:rPr>
          <w:sz w:val="22"/>
          <w:szCs w:val="22"/>
        </w:rPr>
        <w:t xml:space="preserve">ды для функционирования Банка и </w:t>
      </w:r>
      <w:r w:rsidR="00F817D3" w:rsidRPr="009C77D2">
        <w:rPr>
          <w:sz w:val="22"/>
          <w:szCs w:val="22"/>
        </w:rPr>
        <w:t>ре</w:t>
      </w:r>
      <w:r>
        <w:rPr>
          <w:sz w:val="22"/>
          <w:szCs w:val="22"/>
        </w:rPr>
        <w:t>ализации стратегических целей и задач Банка.</w:t>
      </w:r>
    </w:p>
    <w:p w:rsidR="00F817D3" w:rsidRPr="009C77D2" w:rsidRDefault="00F817D3" w:rsidP="000F360F">
      <w:pPr>
        <w:widowControl w:val="0"/>
        <w:shd w:val="clear" w:color="auto" w:fill="FFFFFF"/>
        <w:ind w:firstLine="720"/>
        <w:jc w:val="both"/>
        <w:rPr>
          <w:sz w:val="22"/>
          <w:szCs w:val="22"/>
        </w:rPr>
      </w:pPr>
      <w:r w:rsidRPr="009C77D2">
        <w:rPr>
          <w:sz w:val="22"/>
          <w:szCs w:val="22"/>
        </w:rPr>
        <w:t>Под корпоративным управлением Банка понимается руководство деятельностью Банка, осущес</w:t>
      </w:r>
      <w:r w:rsidR="0077382E">
        <w:rPr>
          <w:sz w:val="22"/>
          <w:szCs w:val="22"/>
        </w:rPr>
        <w:t xml:space="preserve">твляемое органами управления, и </w:t>
      </w:r>
      <w:r w:rsidRPr="009C77D2">
        <w:rPr>
          <w:sz w:val="22"/>
          <w:szCs w:val="22"/>
        </w:rPr>
        <w:t>включающее комплекс отношений (как регламентированных</w:t>
      </w:r>
      <w:r w:rsidR="0077382E">
        <w:rPr>
          <w:sz w:val="22"/>
          <w:szCs w:val="22"/>
        </w:rPr>
        <w:t xml:space="preserve"> внутренними документами, так и неформализованных) между ними и с </w:t>
      </w:r>
      <w:r w:rsidRPr="009C77D2">
        <w:rPr>
          <w:sz w:val="22"/>
          <w:szCs w:val="22"/>
        </w:rPr>
        <w:t>лица</w:t>
      </w:r>
      <w:r w:rsidR="0077382E">
        <w:rPr>
          <w:sz w:val="22"/>
          <w:szCs w:val="22"/>
        </w:rPr>
        <w:t xml:space="preserve">ми, осуществляющими контроль за </w:t>
      </w:r>
      <w:r w:rsidRPr="009C77D2">
        <w:rPr>
          <w:sz w:val="22"/>
          <w:szCs w:val="22"/>
        </w:rPr>
        <w:t>деятельность</w:t>
      </w:r>
      <w:r w:rsidR="00E72660" w:rsidRPr="009C77D2">
        <w:rPr>
          <w:sz w:val="22"/>
          <w:szCs w:val="22"/>
        </w:rPr>
        <w:t>ю</w:t>
      </w:r>
      <w:r w:rsidR="0077382E">
        <w:rPr>
          <w:sz w:val="22"/>
          <w:szCs w:val="22"/>
        </w:rPr>
        <w:t xml:space="preserve"> Банка, и </w:t>
      </w:r>
      <w:r w:rsidRPr="009C77D2">
        <w:rPr>
          <w:sz w:val="22"/>
          <w:szCs w:val="22"/>
        </w:rPr>
        <w:t>и</w:t>
      </w:r>
      <w:r w:rsidR="0077382E">
        <w:rPr>
          <w:sz w:val="22"/>
          <w:szCs w:val="22"/>
        </w:rPr>
        <w:t xml:space="preserve">ными заинтересованными лицами в </w:t>
      </w:r>
      <w:r w:rsidRPr="009C77D2">
        <w:rPr>
          <w:sz w:val="22"/>
          <w:szCs w:val="22"/>
        </w:rPr>
        <w:t xml:space="preserve">части: </w:t>
      </w:r>
    </w:p>
    <w:p w:rsidR="00F817D3" w:rsidRPr="009C77D2" w:rsidRDefault="0077382E" w:rsidP="000F360F">
      <w:pPr>
        <w:widowControl w:val="0"/>
        <w:shd w:val="clear" w:color="auto" w:fill="FFFFFF"/>
        <w:tabs>
          <w:tab w:val="left" w:pos="900"/>
        </w:tabs>
        <w:ind w:firstLine="720"/>
        <w:jc w:val="both"/>
        <w:rPr>
          <w:sz w:val="22"/>
          <w:szCs w:val="22"/>
        </w:rPr>
      </w:pPr>
      <w:r>
        <w:rPr>
          <w:sz w:val="22"/>
          <w:szCs w:val="22"/>
        </w:rPr>
        <w:t>-</w:t>
      </w:r>
      <w:r>
        <w:rPr>
          <w:sz w:val="22"/>
          <w:szCs w:val="22"/>
        </w:rPr>
        <w:tab/>
      </w:r>
      <w:r w:rsidR="00F817D3" w:rsidRPr="009C77D2">
        <w:rPr>
          <w:sz w:val="22"/>
          <w:szCs w:val="22"/>
        </w:rPr>
        <w:t>определения стратегических целей деятельности Банка, путей достижения указанных целей (включая порядок образования органов управлен</w:t>
      </w:r>
      <w:r>
        <w:rPr>
          <w:sz w:val="22"/>
          <w:szCs w:val="22"/>
        </w:rPr>
        <w:t xml:space="preserve">ия, наделения их полномочиями и </w:t>
      </w:r>
      <w:r w:rsidR="00F817D3" w:rsidRPr="009C77D2">
        <w:rPr>
          <w:sz w:val="22"/>
          <w:szCs w:val="22"/>
        </w:rPr>
        <w:t>осуществления управления</w:t>
      </w:r>
      <w:r>
        <w:rPr>
          <w:sz w:val="22"/>
          <w:szCs w:val="22"/>
        </w:rPr>
        <w:t xml:space="preserve"> текущей деятельностью Банка) и контроля за их достижением;</w:t>
      </w:r>
    </w:p>
    <w:p w:rsidR="00F817D3" w:rsidRPr="009C77D2" w:rsidRDefault="0077382E" w:rsidP="000F360F">
      <w:pPr>
        <w:widowControl w:val="0"/>
        <w:shd w:val="clear" w:color="auto" w:fill="FFFFFF"/>
        <w:tabs>
          <w:tab w:val="left" w:pos="900"/>
        </w:tabs>
        <w:ind w:firstLine="720"/>
        <w:jc w:val="both"/>
        <w:rPr>
          <w:sz w:val="22"/>
          <w:szCs w:val="22"/>
        </w:rPr>
      </w:pPr>
      <w:r>
        <w:rPr>
          <w:sz w:val="22"/>
          <w:szCs w:val="22"/>
        </w:rPr>
        <w:t>-</w:t>
      </w:r>
      <w:r>
        <w:rPr>
          <w:sz w:val="22"/>
          <w:szCs w:val="22"/>
        </w:rPr>
        <w:tab/>
      </w:r>
      <w:r w:rsidR="00F817D3" w:rsidRPr="009C77D2">
        <w:rPr>
          <w:sz w:val="22"/>
          <w:szCs w:val="22"/>
        </w:rPr>
        <w:t xml:space="preserve">создания стимулов трудовой деятельности, обеспечивающих выполнение органами управления и служащими Банка всех действий, необходимых для достижения стратегических целей деятельности Банка; </w:t>
      </w:r>
    </w:p>
    <w:p w:rsidR="00F817D3" w:rsidRPr="009C77D2" w:rsidRDefault="0077382E" w:rsidP="000F360F">
      <w:pPr>
        <w:widowControl w:val="0"/>
        <w:shd w:val="clear" w:color="auto" w:fill="FFFFFF"/>
        <w:tabs>
          <w:tab w:val="left" w:pos="900"/>
        </w:tabs>
        <w:ind w:firstLine="720"/>
        <w:jc w:val="both"/>
        <w:rPr>
          <w:sz w:val="22"/>
          <w:szCs w:val="22"/>
        </w:rPr>
      </w:pPr>
      <w:r>
        <w:rPr>
          <w:sz w:val="22"/>
          <w:szCs w:val="22"/>
        </w:rPr>
        <w:t>-</w:t>
      </w:r>
      <w:r>
        <w:rPr>
          <w:sz w:val="22"/>
          <w:szCs w:val="22"/>
        </w:rPr>
        <w:tab/>
      </w:r>
      <w:r w:rsidR="00F817D3" w:rsidRPr="009C77D2">
        <w:rPr>
          <w:sz w:val="22"/>
          <w:szCs w:val="22"/>
        </w:rPr>
        <w:t>достижения баланса интересов (компромисса) участников, членов Наблюдательного совета Банка и исполнительных органов Ба</w:t>
      </w:r>
      <w:r w:rsidR="00D45D22">
        <w:rPr>
          <w:sz w:val="22"/>
          <w:szCs w:val="22"/>
        </w:rPr>
        <w:t>нка, его</w:t>
      </w:r>
      <w:r w:rsidR="00F817D3" w:rsidRPr="009C77D2">
        <w:rPr>
          <w:sz w:val="22"/>
          <w:szCs w:val="22"/>
        </w:rPr>
        <w:t xml:space="preserve"> кредиторов, вкладчиков и иных заинтересованных лиц; </w:t>
      </w:r>
    </w:p>
    <w:p w:rsidR="00F817D3" w:rsidRPr="009C77D2" w:rsidRDefault="0077382E" w:rsidP="000F360F">
      <w:pPr>
        <w:widowControl w:val="0"/>
        <w:shd w:val="clear" w:color="auto" w:fill="FFFFFF"/>
        <w:tabs>
          <w:tab w:val="left" w:pos="900"/>
        </w:tabs>
        <w:ind w:firstLine="720"/>
        <w:jc w:val="both"/>
        <w:rPr>
          <w:sz w:val="22"/>
          <w:szCs w:val="22"/>
        </w:rPr>
      </w:pPr>
      <w:r>
        <w:rPr>
          <w:sz w:val="22"/>
          <w:szCs w:val="22"/>
        </w:rPr>
        <w:t>-</w:t>
      </w:r>
      <w:r>
        <w:rPr>
          <w:sz w:val="22"/>
          <w:szCs w:val="22"/>
        </w:rPr>
        <w:tab/>
      </w:r>
      <w:r w:rsidR="00F817D3" w:rsidRPr="009C77D2">
        <w:rPr>
          <w:sz w:val="22"/>
          <w:szCs w:val="22"/>
        </w:rPr>
        <w:t>обеспечения соблюдения законодательства Российской Федерации, учредительных и</w:t>
      </w:r>
      <w:r>
        <w:rPr>
          <w:sz w:val="22"/>
          <w:szCs w:val="22"/>
        </w:rPr>
        <w:t xml:space="preserve"> внутренних документов Банка, а </w:t>
      </w:r>
      <w:r w:rsidR="00F817D3" w:rsidRPr="009C77D2">
        <w:rPr>
          <w:sz w:val="22"/>
          <w:szCs w:val="22"/>
        </w:rPr>
        <w:t>также принципов профессиональной этики, принимаемых банк</w:t>
      </w:r>
      <w:r>
        <w:rPr>
          <w:sz w:val="22"/>
          <w:szCs w:val="22"/>
        </w:rPr>
        <w:t xml:space="preserve">овскими союзами, ассоциациями и </w:t>
      </w:r>
      <w:r w:rsidR="00F817D3" w:rsidRPr="009C77D2">
        <w:rPr>
          <w:sz w:val="22"/>
          <w:szCs w:val="22"/>
        </w:rPr>
        <w:t>(или) иными са</w:t>
      </w:r>
      <w:r>
        <w:rPr>
          <w:sz w:val="22"/>
          <w:szCs w:val="22"/>
        </w:rPr>
        <w:t xml:space="preserve">морегулируемыми организациями и </w:t>
      </w:r>
      <w:r w:rsidR="00F817D3" w:rsidRPr="009C77D2">
        <w:rPr>
          <w:sz w:val="22"/>
          <w:szCs w:val="22"/>
        </w:rPr>
        <w:t>(или) определяемых внутренними документами Банка.</w:t>
      </w:r>
    </w:p>
    <w:p w:rsidR="00F817D3" w:rsidRPr="009C77D2" w:rsidRDefault="0077382E" w:rsidP="000F360F">
      <w:pPr>
        <w:pStyle w:val="ac"/>
        <w:widowControl w:val="0"/>
        <w:shd w:val="clear" w:color="auto" w:fill="FFFFFF"/>
        <w:spacing w:before="0" w:beforeAutospacing="0" w:after="0" w:afterAutospacing="0"/>
        <w:ind w:firstLine="720"/>
        <w:jc w:val="both"/>
        <w:rPr>
          <w:sz w:val="22"/>
          <w:szCs w:val="22"/>
        </w:rPr>
      </w:pPr>
      <w:r>
        <w:rPr>
          <w:sz w:val="22"/>
          <w:szCs w:val="22"/>
        </w:rPr>
        <w:t xml:space="preserve">К </w:t>
      </w:r>
      <w:r w:rsidR="00F817D3" w:rsidRPr="009C77D2">
        <w:rPr>
          <w:sz w:val="22"/>
          <w:szCs w:val="22"/>
        </w:rPr>
        <w:t>заинтересованным лицам, помимо перечисленных, относятся кредито</w:t>
      </w:r>
      <w:r>
        <w:rPr>
          <w:sz w:val="22"/>
          <w:szCs w:val="22"/>
        </w:rPr>
        <w:t xml:space="preserve">ры, вкладчики, другие клиенты и </w:t>
      </w:r>
      <w:r w:rsidR="00F817D3" w:rsidRPr="009C77D2">
        <w:rPr>
          <w:sz w:val="22"/>
          <w:szCs w:val="22"/>
        </w:rPr>
        <w:t>контрагенты</w:t>
      </w:r>
      <w:r>
        <w:rPr>
          <w:sz w:val="22"/>
          <w:szCs w:val="22"/>
        </w:rPr>
        <w:t xml:space="preserve"> Банка (далее вместе именуемые -</w:t>
      </w:r>
      <w:r w:rsidR="00F817D3" w:rsidRPr="009C77D2">
        <w:rPr>
          <w:sz w:val="22"/>
          <w:szCs w:val="22"/>
        </w:rPr>
        <w:t xml:space="preserve"> клиенты), работники, органы ба</w:t>
      </w:r>
      <w:r>
        <w:rPr>
          <w:sz w:val="22"/>
          <w:szCs w:val="22"/>
        </w:rPr>
        <w:t xml:space="preserve">нковского регулирования и </w:t>
      </w:r>
      <w:r w:rsidR="00F817D3" w:rsidRPr="009C77D2">
        <w:rPr>
          <w:sz w:val="22"/>
          <w:szCs w:val="22"/>
        </w:rPr>
        <w:t xml:space="preserve">надзора, органы государственной власти, несоблюдение интересов или </w:t>
      </w:r>
      <w:proofErr w:type="gramStart"/>
      <w:r w:rsidR="00C034B1">
        <w:rPr>
          <w:sz w:val="22"/>
          <w:szCs w:val="22"/>
        </w:rPr>
        <w:t>законных требований</w:t>
      </w:r>
      <w:proofErr w:type="gramEnd"/>
      <w:r w:rsidR="00F817D3" w:rsidRPr="009C77D2">
        <w:rPr>
          <w:sz w:val="22"/>
          <w:szCs w:val="22"/>
        </w:rPr>
        <w:t xml:space="preserve"> которых может оказать негативное влияние на стабил</w:t>
      </w:r>
      <w:r>
        <w:rPr>
          <w:sz w:val="22"/>
          <w:szCs w:val="22"/>
        </w:rPr>
        <w:t>ьность функционирования Банка.</w:t>
      </w:r>
    </w:p>
    <w:p w:rsidR="00F817D3" w:rsidRPr="009C77D2" w:rsidRDefault="0077382E" w:rsidP="000F360F">
      <w:pPr>
        <w:widowControl w:val="0"/>
        <w:shd w:val="clear" w:color="auto" w:fill="FFFFFF"/>
        <w:ind w:firstLine="720"/>
        <w:jc w:val="both"/>
        <w:rPr>
          <w:sz w:val="22"/>
          <w:szCs w:val="22"/>
        </w:rPr>
      </w:pPr>
      <w:r>
        <w:rPr>
          <w:sz w:val="22"/>
          <w:szCs w:val="22"/>
        </w:rPr>
        <w:t xml:space="preserve">В </w:t>
      </w:r>
      <w:r w:rsidR="00F817D3" w:rsidRPr="009C77D2">
        <w:rPr>
          <w:sz w:val="22"/>
          <w:szCs w:val="22"/>
        </w:rPr>
        <w:t>основе организ</w:t>
      </w:r>
      <w:r>
        <w:rPr>
          <w:sz w:val="22"/>
          <w:szCs w:val="22"/>
        </w:rPr>
        <w:t xml:space="preserve">ации целенаправленной работы по </w:t>
      </w:r>
      <w:r w:rsidR="00F817D3" w:rsidRPr="009C77D2">
        <w:rPr>
          <w:sz w:val="22"/>
          <w:szCs w:val="22"/>
        </w:rPr>
        <w:t xml:space="preserve">обеспечению </w:t>
      </w:r>
      <w:r>
        <w:rPr>
          <w:sz w:val="22"/>
          <w:szCs w:val="22"/>
        </w:rPr>
        <w:t xml:space="preserve">роста показателей Банка в интересах его участников с </w:t>
      </w:r>
      <w:r w:rsidR="00F817D3" w:rsidRPr="009C77D2">
        <w:rPr>
          <w:sz w:val="22"/>
          <w:szCs w:val="22"/>
        </w:rPr>
        <w:t xml:space="preserve">учетом требований других заинтересованных сторон лежит </w:t>
      </w:r>
      <w:r w:rsidRPr="009C77D2">
        <w:rPr>
          <w:sz w:val="22"/>
          <w:szCs w:val="22"/>
        </w:rPr>
        <w:t>Стратегия развития</w:t>
      </w:r>
      <w:r w:rsidR="00F817D3" w:rsidRPr="009C77D2">
        <w:rPr>
          <w:sz w:val="22"/>
          <w:szCs w:val="22"/>
        </w:rPr>
        <w:t xml:space="preserve"> Банка (</w:t>
      </w:r>
      <w:r>
        <w:rPr>
          <w:sz w:val="22"/>
          <w:szCs w:val="22"/>
        </w:rPr>
        <w:t>далее по тексту – «Стратегия»).</w:t>
      </w:r>
    </w:p>
    <w:p w:rsidR="00F817D3" w:rsidRPr="009C77D2" w:rsidRDefault="0077382E" w:rsidP="000F360F">
      <w:pPr>
        <w:widowControl w:val="0"/>
        <w:shd w:val="clear" w:color="auto" w:fill="FFFFFF"/>
        <w:ind w:firstLine="720"/>
        <w:jc w:val="both"/>
        <w:rPr>
          <w:sz w:val="22"/>
          <w:szCs w:val="22"/>
        </w:rPr>
      </w:pPr>
      <w:r>
        <w:rPr>
          <w:sz w:val="22"/>
          <w:szCs w:val="22"/>
        </w:rPr>
        <w:t>Стратегия Банка -</w:t>
      </w:r>
      <w:r w:rsidR="00F817D3" w:rsidRPr="009C77D2">
        <w:rPr>
          <w:sz w:val="22"/>
          <w:szCs w:val="22"/>
        </w:rPr>
        <w:t xml:space="preserve"> это концептуальная основа его деятельности, определяющая приоритетные </w:t>
      </w:r>
      <w:r>
        <w:rPr>
          <w:sz w:val="22"/>
          <w:szCs w:val="22"/>
        </w:rPr>
        <w:t xml:space="preserve">цели и задачи, и пути их </w:t>
      </w:r>
      <w:r w:rsidR="00F817D3" w:rsidRPr="009C77D2">
        <w:rPr>
          <w:sz w:val="22"/>
          <w:szCs w:val="22"/>
        </w:rPr>
        <w:t>достижения. Стратегия Банка служит ориентиром для принятия ключевых решений, касающихся будущих рынков, продуктов, организационной структуры, прибыльности и профиля</w:t>
      </w:r>
      <w:r>
        <w:rPr>
          <w:sz w:val="22"/>
          <w:szCs w:val="22"/>
        </w:rPr>
        <w:t xml:space="preserve"> рисков для менеджеров Банка на </w:t>
      </w:r>
      <w:r w:rsidR="00F817D3" w:rsidRPr="009C77D2">
        <w:rPr>
          <w:sz w:val="22"/>
          <w:szCs w:val="22"/>
        </w:rPr>
        <w:t xml:space="preserve">всех уровнях его деятельности, т. е. она является основой всей системы менеджмента Банка. Стратегия </w:t>
      </w:r>
      <w:r>
        <w:rPr>
          <w:sz w:val="22"/>
          <w:szCs w:val="22"/>
        </w:rPr>
        <w:t xml:space="preserve">ориентируется, как правило, на 2 </w:t>
      </w:r>
      <w:r w:rsidR="00F817D3" w:rsidRPr="009C77D2">
        <w:rPr>
          <w:sz w:val="22"/>
          <w:szCs w:val="22"/>
        </w:rPr>
        <w:t>летний или 3 летний горизонт.</w:t>
      </w:r>
    </w:p>
    <w:p w:rsidR="00F817D3" w:rsidRPr="009C77D2" w:rsidRDefault="0077382E" w:rsidP="000F360F">
      <w:pPr>
        <w:widowControl w:val="0"/>
        <w:shd w:val="clear" w:color="auto" w:fill="FFFFFF"/>
        <w:ind w:firstLine="720"/>
        <w:jc w:val="both"/>
        <w:rPr>
          <w:sz w:val="22"/>
          <w:szCs w:val="22"/>
        </w:rPr>
      </w:pPr>
      <w:r>
        <w:rPr>
          <w:sz w:val="22"/>
          <w:szCs w:val="22"/>
        </w:rPr>
        <w:lastRenderedPageBreak/>
        <w:t xml:space="preserve">Корпоративное поведение в Банке строится на </w:t>
      </w:r>
      <w:r w:rsidR="00F817D3" w:rsidRPr="009C77D2">
        <w:rPr>
          <w:sz w:val="22"/>
          <w:szCs w:val="22"/>
        </w:rPr>
        <w:t xml:space="preserve">основах законности, прозрачности, профессионализма, </w:t>
      </w:r>
      <w:r>
        <w:rPr>
          <w:sz w:val="22"/>
          <w:szCs w:val="22"/>
        </w:rPr>
        <w:t xml:space="preserve">компетентности, уважении прав и </w:t>
      </w:r>
      <w:r w:rsidR="00F817D3" w:rsidRPr="009C77D2">
        <w:rPr>
          <w:sz w:val="22"/>
          <w:szCs w:val="22"/>
        </w:rPr>
        <w:t>законных и</w:t>
      </w:r>
      <w:r>
        <w:rPr>
          <w:sz w:val="22"/>
          <w:szCs w:val="22"/>
        </w:rPr>
        <w:t xml:space="preserve">нтересов заинтересованных лиц и направлено на </w:t>
      </w:r>
      <w:r w:rsidR="00F817D3" w:rsidRPr="009C77D2">
        <w:rPr>
          <w:sz w:val="22"/>
          <w:szCs w:val="22"/>
        </w:rPr>
        <w:t>повышение эффективности деятельности Банка, увеличение стоимости активов Банка, поддержани</w:t>
      </w:r>
      <w:r>
        <w:rPr>
          <w:sz w:val="22"/>
          <w:szCs w:val="22"/>
        </w:rPr>
        <w:t xml:space="preserve">е его финансовой стабильности и </w:t>
      </w:r>
      <w:r w:rsidR="00F817D3" w:rsidRPr="009C77D2">
        <w:rPr>
          <w:sz w:val="22"/>
          <w:szCs w:val="22"/>
        </w:rPr>
        <w:t>прибыльности, реше</w:t>
      </w:r>
      <w:r>
        <w:rPr>
          <w:sz w:val="22"/>
          <w:szCs w:val="22"/>
        </w:rPr>
        <w:t>ние иных стратегических целей и задач Банка.</w:t>
      </w:r>
    </w:p>
    <w:p w:rsidR="00F817D3" w:rsidRPr="009C77D2" w:rsidRDefault="00F817D3" w:rsidP="000F360F">
      <w:pPr>
        <w:widowControl w:val="0"/>
        <w:shd w:val="clear" w:color="auto" w:fill="FFFFFF"/>
        <w:ind w:firstLine="720"/>
        <w:jc w:val="both"/>
        <w:rPr>
          <w:sz w:val="22"/>
          <w:szCs w:val="22"/>
        </w:rPr>
      </w:pPr>
      <w:r w:rsidRPr="009C77D2">
        <w:rPr>
          <w:sz w:val="22"/>
          <w:szCs w:val="22"/>
        </w:rPr>
        <w:t>Необходимым условием для вы</w:t>
      </w:r>
      <w:r w:rsidR="0077382E">
        <w:rPr>
          <w:sz w:val="22"/>
          <w:szCs w:val="22"/>
        </w:rPr>
        <w:t xml:space="preserve">полнения стратегических целей и </w:t>
      </w:r>
      <w:r w:rsidRPr="009C77D2">
        <w:rPr>
          <w:sz w:val="22"/>
          <w:szCs w:val="22"/>
        </w:rPr>
        <w:t>задач Банка, как финансово-кредитного учреждения, является</w:t>
      </w:r>
      <w:r w:rsidR="0077382E">
        <w:rPr>
          <w:sz w:val="22"/>
          <w:szCs w:val="22"/>
        </w:rPr>
        <w:t xml:space="preserve"> его эффективная деятельность и </w:t>
      </w:r>
      <w:r w:rsidRPr="009C77D2">
        <w:rPr>
          <w:sz w:val="22"/>
          <w:szCs w:val="22"/>
        </w:rPr>
        <w:t>инвестиционная привлекательность, базирующаяся на доверии заинтересованных лиц. Принципы корпоративного поведения, содерж</w:t>
      </w:r>
      <w:r w:rsidR="0077382E">
        <w:rPr>
          <w:sz w:val="22"/>
          <w:szCs w:val="22"/>
        </w:rPr>
        <w:t xml:space="preserve">ащиеся в </w:t>
      </w:r>
      <w:r w:rsidRPr="009C77D2">
        <w:rPr>
          <w:sz w:val="22"/>
          <w:szCs w:val="22"/>
        </w:rPr>
        <w:t>н</w:t>
      </w:r>
      <w:r w:rsidR="0077382E">
        <w:rPr>
          <w:sz w:val="22"/>
          <w:szCs w:val="22"/>
        </w:rPr>
        <w:t xml:space="preserve">астоящем Кодексе, направлены на создание доверия в отношениях, возникающих в связи с управлением Банком и его деятельностью на </w:t>
      </w:r>
      <w:r w:rsidRPr="009C77D2">
        <w:rPr>
          <w:sz w:val="22"/>
          <w:szCs w:val="22"/>
        </w:rPr>
        <w:t xml:space="preserve">рынке банковских услуг. </w:t>
      </w:r>
    </w:p>
    <w:p w:rsidR="00F817D3" w:rsidRPr="009C77D2" w:rsidRDefault="00F817D3" w:rsidP="000F360F">
      <w:pPr>
        <w:widowControl w:val="0"/>
        <w:shd w:val="clear" w:color="auto" w:fill="FFFFFF"/>
        <w:ind w:firstLine="720"/>
        <w:jc w:val="both"/>
        <w:rPr>
          <w:sz w:val="22"/>
          <w:szCs w:val="22"/>
        </w:rPr>
      </w:pPr>
      <w:r w:rsidRPr="009C77D2">
        <w:rPr>
          <w:sz w:val="22"/>
          <w:szCs w:val="22"/>
        </w:rPr>
        <w:t>При</w:t>
      </w:r>
      <w:r w:rsidR="0077382E">
        <w:rPr>
          <w:sz w:val="22"/>
          <w:szCs w:val="22"/>
        </w:rPr>
        <w:t>нципы корпоративного поведения -</w:t>
      </w:r>
      <w:r w:rsidRPr="009C77D2">
        <w:rPr>
          <w:sz w:val="22"/>
          <w:szCs w:val="22"/>
        </w:rPr>
        <w:t xml:space="preserve"> это осн</w:t>
      </w:r>
      <w:r w:rsidR="0077382E">
        <w:rPr>
          <w:sz w:val="22"/>
          <w:szCs w:val="22"/>
        </w:rPr>
        <w:t xml:space="preserve">овополагающие начала, лежащие в </w:t>
      </w:r>
      <w:r w:rsidRPr="009C77D2">
        <w:rPr>
          <w:sz w:val="22"/>
          <w:szCs w:val="22"/>
        </w:rPr>
        <w:t>основе формирования</w:t>
      </w:r>
      <w:r w:rsidR="0077382E">
        <w:rPr>
          <w:sz w:val="22"/>
          <w:szCs w:val="22"/>
        </w:rPr>
        <w:t xml:space="preserve">, функционирования и </w:t>
      </w:r>
      <w:r w:rsidRPr="009C77D2">
        <w:rPr>
          <w:sz w:val="22"/>
          <w:szCs w:val="22"/>
        </w:rPr>
        <w:t>совершенствования корпоративного поведения в Б</w:t>
      </w:r>
      <w:r w:rsidR="0077382E">
        <w:rPr>
          <w:sz w:val="22"/>
          <w:szCs w:val="22"/>
        </w:rPr>
        <w:t xml:space="preserve">анке. Корпоративное поведение в Банке базируется на </w:t>
      </w:r>
      <w:r w:rsidRPr="009C77D2">
        <w:rPr>
          <w:sz w:val="22"/>
          <w:szCs w:val="22"/>
        </w:rPr>
        <w:t xml:space="preserve">следующих основных принципах: </w:t>
      </w:r>
    </w:p>
    <w:p w:rsidR="00F817D3" w:rsidRPr="009C77D2" w:rsidRDefault="00F817D3" w:rsidP="000F360F">
      <w:pPr>
        <w:widowControl w:val="0"/>
        <w:shd w:val="clear" w:color="auto" w:fill="FFFFFF"/>
        <w:ind w:firstLine="720"/>
        <w:jc w:val="both"/>
        <w:rPr>
          <w:sz w:val="22"/>
          <w:szCs w:val="22"/>
        </w:rPr>
      </w:pPr>
      <w:r w:rsidRPr="009C77D2">
        <w:rPr>
          <w:sz w:val="22"/>
          <w:szCs w:val="22"/>
          <w:u w:val="single"/>
        </w:rPr>
        <w:t>Принцип эффективного управления Банком.</w:t>
      </w:r>
      <w:r w:rsidRPr="009C77D2">
        <w:rPr>
          <w:sz w:val="22"/>
          <w:szCs w:val="22"/>
        </w:rPr>
        <w:t xml:space="preserve"> Данный п</w:t>
      </w:r>
      <w:r w:rsidR="0077382E">
        <w:rPr>
          <w:sz w:val="22"/>
          <w:szCs w:val="22"/>
        </w:rPr>
        <w:t xml:space="preserve">ринцип подразумевает создание в </w:t>
      </w:r>
      <w:r w:rsidRPr="009C77D2">
        <w:rPr>
          <w:sz w:val="22"/>
          <w:szCs w:val="22"/>
        </w:rPr>
        <w:t>Банке системы органов управления, вкл</w:t>
      </w:r>
      <w:r w:rsidR="0077382E">
        <w:rPr>
          <w:sz w:val="22"/>
          <w:szCs w:val="22"/>
        </w:rPr>
        <w:t xml:space="preserve">ючая распределение полномочий и </w:t>
      </w:r>
      <w:r w:rsidRPr="009C77D2">
        <w:rPr>
          <w:sz w:val="22"/>
          <w:szCs w:val="22"/>
        </w:rPr>
        <w:t xml:space="preserve">вопросов компетенции между ними, которая </w:t>
      </w:r>
      <w:r w:rsidR="0077382E">
        <w:rPr>
          <w:sz w:val="22"/>
          <w:szCs w:val="22"/>
        </w:rPr>
        <w:t xml:space="preserve">позволяет эффективно, разумно и </w:t>
      </w:r>
      <w:r w:rsidRPr="009C77D2">
        <w:rPr>
          <w:sz w:val="22"/>
          <w:szCs w:val="22"/>
        </w:rPr>
        <w:t>добросовестно управлять</w:t>
      </w:r>
      <w:r w:rsidR="0077382E">
        <w:rPr>
          <w:sz w:val="22"/>
          <w:szCs w:val="22"/>
        </w:rPr>
        <w:t xml:space="preserve"> Банком, принимая оперативные и </w:t>
      </w:r>
      <w:r w:rsidRPr="009C77D2">
        <w:rPr>
          <w:sz w:val="22"/>
          <w:szCs w:val="22"/>
        </w:rPr>
        <w:t xml:space="preserve">взвешенные решения. </w:t>
      </w:r>
    </w:p>
    <w:p w:rsidR="00F817D3" w:rsidRPr="009C77D2" w:rsidRDefault="0077382E" w:rsidP="000F360F">
      <w:pPr>
        <w:widowControl w:val="0"/>
        <w:shd w:val="clear" w:color="auto" w:fill="FFFFFF"/>
        <w:ind w:firstLine="720"/>
        <w:jc w:val="both"/>
        <w:rPr>
          <w:sz w:val="22"/>
          <w:szCs w:val="22"/>
        </w:rPr>
      </w:pPr>
      <w:r>
        <w:rPr>
          <w:sz w:val="22"/>
          <w:szCs w:val="22"/>
          <w:u w:val="single"/>
        </w:rPr>
        <w:t xml:space="preserve">Принцип контроля и </w:t>
      </w:r>
      <w:r w:rsidR="00F817D3" w:rsidRPr="009C77D2">
        <w:rPr>
          <w:sz w:val="22"/>
          <w:szCs w:val="22"/>
          <w:u w:val="single"/>
        </w:rPr>
        <w:t>подотчетности.</w:t>
      </w:r>
      <w:r w:rsidR="00F817D3" w:rsidRPr="009C77D2">
        <w:rPr>
          <w:sz w:val="22"/>
          <w:szCs w:val="22"/>
        </w:rPr>
        <w:t xml:space="preserve"> Указанный принцип означает пос</w:t>
      </w:r>
      <w:r>
        <w:rPr>
          <w:sz w:val="22"/>
          <w:szCs w:val="22"/>
        </w:rPr>
        <w:t xml:space="preserve">троение системы комплексного и </w:t>
      </w:r>
      <w:r w:rsidR="00F817D3" w:rsidRPr="009C77D2">
        <w:rPr>
          <w:sz w:val="22"/>
          <w:szCs w:val="22"/>
        </w:rPr>
        <w:t>эффективного кон</w:t>
      </w:r>
      <w:r>
        <w:rPr>
          <w:sz w:val="22"/>
          <w:szCs w:val="22"/>
        </w:rPr>
        <w:t xml:space="preserve">троля за деятельностью Банка, а </w:t>
      </w:r>
      <w:r w:rsidR="00F817D3" w:rsidRPr="009C77D2">
        <w:rPr>
          <w:sz w:val="22"/>
          <w:szCs w:val="22"/>
        </w:rPr>
        <w:t>также установление под</w:t>
      </w:r>
      <w:r>
        <w:rPr>
          <w:sz w:val="22"/>
          <w:szCs w:val="22"/>
        </w:rPr>
        <w:t xml:space="preserve">отчетности органов управления и </w:t>
      </w:r>
      <w:r w:rsidR="00F817D3" w:rsidRPr="009C77D2">
        <w:rPr>
          <w:sz w:val="22"/>
          <w:szCs w:val="22"/>
        </w:rPr>
        <w:t xml:space="preserve">работников Банка. </w:t>
      </w:r>
    </w:p>
    <w:p w:rsidR="00F817D3" w:rsidRPr="009C77D2" w:rsidRDefault="0077382E" w:rsidP="000F360F">
      <w:pPr>
        <w:widowControl w:val="0"/>
        <w:shd w:val="clear" w:color="auto" w:fill="FFFFFF"/>
        <w:ind w:firstLine="720"/>
        <w:jc w:val="both"/>
        <w:rPr>
          <w:sz w:val="22"/>
          <w:szCs w:val="22"/>
        </w:rPr>
      </w:pPr>
      <w:r>
        <w:rPr>
          <w:sz w:val="22"/>
          <w:szCs w:val="22"/>
          <w:u w:val="single"/>
        </w:rPr>
        <w:t xml:space="preserve">Принцип организации и </w:t>
      </w:r>
      <w:r w:rsidR="00F817D3" w:rsidRPr="009C77D2">
        <w:rPr>
          <w:sz w:val="22"/>
          <w:szCs w:val="22"/>
          <w:u w:val="single"/>
        </w:rPr>
        <w:t>координации управления банковскими рисками.</w:t>
      </w:r>
      <w:r w:rsidR="00F817D3" w:rsidRPr="009C77D2">
        <w:rPr>
          <w:sz w:val="22"/>
          <w:szCs w:val="22"/>
        </w:rPr>
        <w:t xml:space="preserve"> Названный принцип предполагает функцио</w:t>
      </w:r>
      <w:r>
        <w:rPr>
          <w:sz w:val="22"/>
          <w:szCs w:val="22"/>
        </w:rPr>
        <w:t xml:space="preserve">нирование в Банке на </w:t>
      </w:r>
      <w:r w:rsidR="00F817D3" w:rsidRPr="009C77D2">
        <w:rPr>
          <w:sz w:val="22"/>
          <w:szCs w:val="22"/>
        </w:rPr>
        <w:t xml:space="preserve">постоянной основе системы </w:t>
      </w:r>
      <w:r>
        <w:rPr>
          <w:sz w:val="22"/>
          <w:szCs w:val="22"/>
        </w:rPr>
        <w:t xml:space="preserve">сбора, обработки и доведения до </w:t>
      </w:r>
      <w:r w:rsidR="00F817D3" w:rsidRPr="009C77D2">
        <w:rPr>
          <w:sz w:val="22"/>
          <w:szCs w:val="22"/>
        </w:rPr>
        <w:t>сведения органов управления информации обо всех значимых банковских рисках, ра</w:t>
      </w:r>
      <w:r>
        <w:rPr>
          <w:sz w:val="22"/>
          <w:szCs w:val="22"/>
        </w:rPr>
        <w:t xml:space="preserve">зработку и внедрение процедур и </w:t>
      </w:r>
      <w:r w:rsidR="00F817D3" w:rsidRPr="009C77D2">
        <w:rPr>
          <w:sz w:val="22"/>
          <w:szCs w:val="22"/>
        </w:rPr>
        <w:t xml:space="preserve">методик, используемых для оценки и наблюдения за уровнем банковских рисков. </w:t>
      </w:r>
    </w:p>
    <w:p w:rsidR="00F817D3" w:rsidRPr="009C77D2" w:rsidRDefault="000467A0" w:rsidP="000F360F">
      <w:pPr>
        <w:widowControl w:val="0"/>
        <w:shd w:val="clear" w:color="auto" w:fill="FFFFFF"/>
        <w:ind w:firstLine="720"/>
        <w:jc w:val="both"/>
        <w:rPr>
          <w:sz w:val="22"/>
          <w:szCs w:val="22"/>
        </w:rPr>
      </w:pPr>
      <w:r>
        <w:rPr>
          <w:sz w:val="22"/>
          <w:szCs w:val="22"/>
          <w:u w:val="single"/>
        </w:rPr>
        <w:t xml:space="preserve">Принцип обеспечения и защиты прав и </w:t>
      </w:r>
      <w:r w:rsidR="00F817D3" w:rsidRPr="009C77D2">
        <w:rPr>
          <w:sz w:val="22"/>
          <w:szCs w:val="22"/>
          <w:u w:val="single"/>
        </w:rPr>
        <w:t>интересов заинтересованных лиц.</w:t>
      </w:r>
      <w:r>
        <w:rPr>
          <w:sz w:val="22"/>
          <w:szCs w:val="22"/>
        </w:rPr>
        <w:t xml:space="preserve"> Данный принцип направлен на </w:t>
      </w:r>
      <w:r w:rsidR="00F817D3" w:rsidRPr="009C77D2">
        <w:rPr>
          <w:sz w:val="22"/>
          <w:szCs w:val="22"/>
        </w:rPr>
        <w:t>реализацию Банком всех мер</w:t>
      </w:r>
      <w:r>
        <w:rPr>
          <w:sz w:val="22"/>
          <w:szCs w:val="22"/>
        </w:rPr>
        <w:t xml:space="preserve">, необходимых для обеспечения и </w:t>
      </w:r>
      <w:r w:rsidR="00F817D3" w:rsidRPr="009C77D2">
        <w:rPr>
          <w:sz w:val="22"/>
          <w:szCs w:val="22"/>
        </w:rPr>
        <w:t xml:space="preserve">защиты прав и интересов заинтересованных лиц, поддержания баланса интересов указанных лиц. </w:t>
      </w:r>
    </w:p>
    <w:p w:rsidR="00F817D3" w:rsidRPr="009C77D2" w:rsidRDefault="000467A0" w:rsidP="000F360F">
      <w:pPr>
        <w:widowControl w:val="0"/>
        <w:shd w:val="clear" w:color="auto" w:fill="FFFFFF"/>
        <w:ind w:firstLine="720"/>
        <w:jc w:val="both"/>
        <w:rPr>
          <w:sz w:val="22"/>
          <w:szCs w:val="22"/>
        </w:rPr>
      </w:pPr>
      <w:r>
        <w:rPr>
          <w:sz w:val="22"/>
          <w:szCs w:val="22"/>
          <w:u w:val="single"/>
        </w:rPr>
        <w:t xml:space="preserve">Принцип предотвращения и </w:t>
      </w:r>
      <w:r w:rsidR="00F817D3" w:rsidRPr="009C77D2">
        <w:rPr>
          <w:sz w:val="22"/>
          <w:szCs w:val="22"/>
          <w:u w:val="single"/>
        </w:rPr>
        <w:t>урегулиров</w:t>
      </w:r>
      <w:r>
        <w:rPr>
          <w:sz w:val="22"/>
          <w:szCs w:val="22"/>
          <w:u w:val="single"/>
        </w:rPr>
        <w:t xml:space="preserve">ания корпоративных конфликтов и </w:t>
      </w:r>
      <w:r w:rsidR="00F817D3" w:rsidRPr="009C77D2">
        <w:rPr>
          <w:sz w:val="22"/>
          <w:szCs w:val="22"/>
          <w:u w:val="single"/>
        </w:rPr>
        <w:t>конфликта интересов.</w:t>
      </w:r>
      <w:r>
        <w:rPr>
          <w:sz w:val="22"/>
          <w:szCs w:val="22"/>
        </w:rPr>
        <w:t xml:space="preserve"> В </w:t>
      </w:r>
      <w:r w:rsidR="00F817D3" w:rsidRPr="009C77D2">
        <w:rPr>
          <w:sz w:val="22"/>
          <w:szCs w:val="22"/>
        </w:rPr>
        <w:t>соотв</w:t>
      </w:r>
      <w:r>
        <w:rPr>
          <w:sz w:val="22"/>
          <w:szCs w:val="22"/>
        </w:rPr>
        <w:t xml:space="preserve">етствии с указанным принципом в Банке разрабатываются и </w:t>
      </w:r>
      <w:r w:rsidR="00F817D3" w:rsidRPr="009C77D2">
        <w:rPr>
          <w:sz w:val="22"/>
          <w:szCs w:val="22"/>
        </w:rPr>
        <w:t>реализу</w:t>
      </w:r>
      <w:r>
        <w:rPr>
          <w:sz w:val="22"/>
          <w:szCs w:val="22"/>
        </w:rPr>
        <w:t xml:space="preserve">ются механизмы предотвращения и </w:t>
      </w:r>
      <w:r w:rsidR="00F817D3" w:rsidRPr="009C77D2">
        <w:rPr>
          <w:sz w:val="22"/>
          <w:szCs w:val="22"/>
        </w:rPr>
        <w:t>регулиров</w:t>
      </w:r>
      <w:r>
        <w:rPr>
          <w:sz w:val="22"/>
          <w:szCs w:val="22"/>
        </w:rPr>
        <w:t xml:space="preserve">ания корпоративных конфликтов и </w:t>
      </w:r>
      <w:r w:rsidR="00F817D3" w:rsidRPr="009C77D2">
        <w:rPr>
          <w:sz w:val="22"/>
          <w:szCs w:val="22"/>
        </w:rPr>
        <w:t xml:space="preserve">конфликта интересов, при </w:t>
      </w:r>
      <w:r>
        <w:rPr>
          <w:sz w:val="22"/>
          <w:szCs w:val="22"/>
        </w:rPr>
        <w:t xml:space="preserve">которых их </w:t>
      </w:r>
      <w:r w:rsidR="00F817D3" w:rsidRPr="009C77D2">
        <w:rPr>
          <w:sz w:val="22"/>
          <w:szCs w:val="22"/>
        </w:rPr>
        <w:t>решение будет максимально отвечать ин</w:t>
      </w:r>
      <w:r>
        <w:rPr>
          <w:sz w:val="22"/>
          <w:szCs w:val="22"/>
        </w:rPr>
        <w:t xml:space="preserve">тересам Банка, его участников и </w:t>
      </w:r>
      <w:r w:rsidR="00F817D3" w:rsidRPr="009C77D2">
        <w:rPr>
          <w:sz w:val="22"/>
          <w:szCs w:val="22"/>
        </w:rPr>
        <w:t>клиент</w:t>
      </w:r>
      <w:r>
        <w:rPr>
          <w:sz w:val="22"/>
          <w:szCs w:val="22"/>
        </w:rPr>
        <w:t xml:space="preserve">ов, являясь при этом законным и </w:t>
      </w:r>
      <w:r w:rsidR="00F817D3" w:rsidRPr="009C77D2">
        <w:rPr>
          <w:sz w:val="22"/>
          <w:szCs w:val="22"/>
        </w:rPr>
        <w:t xml:space="preserve">обоснованным. </w:t>
      </w:r>
    </w:p>
    <w:p w:rsidR="00F817D3" w:rsidRPr="009C77D2" w:rsidRDefault="000467A0" w:rsidP="000F360F">
      <w:pPr>
        <w:widowControl w:val="0"/>
        <w:shd w:val="clear" w:color="auto" w:fill="FFFFFF"/>
        <w:ind w:firstLine="720"/>
        <w:jc w:val="both"/>
        <w:rPr>
          <w:sz w:val="22"/>
          <w:szCs w:val="22"/>
        </w:rPr>
      </w:pPr>
      <w:r>
        <w:rPr>
          <w:sz w:val="22"/>
          <w:szCs w:val="22"/>
          <w:u w:val="single"/>
        </w:rPr>
        <w:t xml:space="preserve">Принцип прозрачности и </w:t>
      </w:r>
      <w:r w:rsidR="00F817D3" w:rsidRPr="009C77D2">
        <w:rPr>
          <w:sz w:val="22"/>
          <w:szCs w:val="22"/>
          <w:u w:val="single"/>
        </w:rPr>
        <w:t>объек</w:t>
      </w:r>
      <w:r>
        <w:rPr>
          <w:sz w:val="22"/>
          <w:szCs w:val="22"/>
          <w:u w:val="single"/>
        </w:rPr>
        <w:t xml:space="preserve">тивности раскрытия информации о </w:t>
      </w:r>
      <w:r w:rsidR="00F817D3" w:rsidRPr="009C77D2">
        <w:rPr>
          <w:sz w:val="22"/>
          <w:szCs w:val="22"/>
          <w:u w:val="single"/>
        </w:rPr>
        <w:t>деятельности Банка.</w:t>
      </w:r>
      <w:r w:rsidR="00F817D3" w:rsidRPr="009C77D2">
        <w:rPr>
          <w:sz w:val="22"/>
          <w:szCs w:val="22"/>
        </w:rPr>
        <w:t xml:space="preserve"> Этот принцип подразумевает обеспечение возможности свободного и необременительного доступа всех заин</w:t>
      </w:r>
      <w:r>
        <w:rPr>
          <w:sz w:val="22"/>
          <w:szCs w:val="22"/>
        </w:rPr>
        <w:t xml:space="preserve">тересованных лиц к информации о </w:t>
      </w:r>
      <w:r w:rsidR="00F817D3" w:rsidRPr="009C77D2">
        <w:rPr>
          <w:sz w:val="22"/>
          <w:szCs w:val="22"/>
        </w:rPr>
        <w:t>Банке, необходимой им для принятия соответствующего реш</w:t>
      </w:r>
      <w:r>
        <w:rPr>
          <w:sz w:val="22"/>
          <w:szCs w:val="22"/>
        </w:rPr>
        <w:t xml:space="preserve">ения, а также реализацию мер по </w:t>
      </w:r>
      <w:r w:rsidR="00F817D3" w:rsidRPr="009C77D2">
        <w:rPr>
          <w:sz w:val="22"/>
          <w:szCs w:val="22"/>
        </w:rPr>
        <w:t xml:space="preserve">защите корпоративной информации. </w:t>
      </w:r>
    </w:p>
    <w:p w:rsidR="00F817D3" w:rsidRPr="009C77D2" w:rsidRDefault="00F817D3" w:rsidP="000F360F">
      <w:pPr>
        <w:widowControl w:val="0"/>
        <w:shd w:val="clear" w:color="auto" w:fill="FFFFFF"/>
        <w:ind w:firstLine="720"/>
        <w:jc w:val="both"/>
        <w:rPr>
          <w:sz w:val="22"/>
          <w:szCs w:val="22"/>
        </w:rPr>
      </w:pPr>
      <w:r w:rsidRPr="009C77D2">
        <w:rPr>
          <w:sz w:val="22"/>
          <w:szCs w:val="22"/>
          <w:u w:val="single"/>
        </w:rPr>
        <w:t>Принцип корпоративной этики.</w:t>
      </w:r>
      <w:r w:rsidRPr="009C77D2">
        <w:rPr>
          <w:sz w:val="22"/>
          <w:szCs w:val="22"/>
        </w:rPr>
        <w:t xml:space="preserve"> Названный принцип означает, что Ба</w:t>
      </w:r>
      <w:r w:rsidR="000467A0">
        <w:rPr>
          <w:sz w:val="22"/>
          <w:szCs w:val="22"/>
        </w:rPr>
        <w:t xml:space="preserve">нк, включая органы управления и служащих, следует в </w:t>
      </w:r>
      <w:r w:rsidRPr="009C77D2">
        <w:rPr>
          <w:sz w:val="22"/>
          <w:szCs w:val="22"/>
        </w:rPr>
        <w:t>своей деятельности не тольк</w:t>
      </w:r>
      <w:r w:rsidR="000467A0">
        <w:rPr>
          <w:sz w:val="22"/>
          <w:szCs w:val="22"/>
        </w:rPr>
        <w:t xml:space="preserve">о нормам законодательства, но и </w:t>
      </w:r>
      <w:r w:rsidRPr="009C77D2">
        <w:rPr>
          <w:sz w:val="22"/>
          <w:szCs w:val="22"/>
        </w:rPr>
        <w:t>этическим нормам.</w:t>
      </w:r>
    </w:p>
    <w:p w:rsidR="00C32DF4" w:rsidRPr="000467A0" w:rsidRDefault="00C32DF4" w:rsidP="000F360F">
      <w:pPr>
        <w:pStyle w:val="2"/>
        <w:widowControl w:val="0"/>
        <w:shd w:val="clear" w:color="auto" w:fill="FFFFFF"/>
        <w:spacing w:before="0" w:after="0"/>
        <w:ind w:firstLine="720"/>
        <w:jc w:val="both"/>
        <w:rPr>
          <w:rFonts w:ascii="Times New Roman" w:hAnsi="Times New Roman" w:cs="Times New Roman"/>
          <w:i w:val="0"/>
          <w:caps/>
          <w:sz w:val="22"/>
          <w:szCs w:val="22"/>
        </w:rPr>
      </w:pPr>
      <w:bookmarkStart w:id="0" w:name="3"/>
      <w:bookmarkEnd w:id="0"/>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r w:rsidRPr="009C77D2">
        <w:rPr>
          <w:rFonts w:ascii="Times New Roman" w:hAnsi="Times New Roman" w:cs="Times New Roman"/>
          <w:i w:val="0"/>
          <w:caps/>
          <w:sz w:val="22"/>
          <w:szCs w:val="22"/>
        </w:rPr>
        <w:t>СТруктура и компетенция органов управления Банка</w:t>
      </w:r>
    </w:p>
    <w:p w:rsidR="00F817D3" w:rsidRPr="009C77D2" w:rsidRDefault="00F817D3" w:rsidP="000F360F">
      <w:pPr>
        <w:widowControl w:val="0"/>
        <w:ind w:firstLine="720"/>
        <w:rPr>
          <w:sz w:val="22"/>
          <w:szCs w:val="22"/>
        </w:rPr>
      </w:pPr>
    </w:p>
    <w:p w:rsidR="00F817D3" w:rsidRPr="009C77D2" w:rsidRDefault="00F817D3" w:rsidP="000F360F">
      <w:pPr>
        <w:pStyle w:val="ac"/>
        <w:widowControl w:val="0"/>
        <w:shd w:val="clear" w:color="auto" w:fill="FFFFFF"/>
        <w:spacing w:before="0" w:beforeAutospacing="0" w:after="0" w:afterAutospacing="0"/>
        <w:ind w:firstLine="720"/>
        <w:jc w:val="both"/>
        <w:rPr>
          <w:sz w:val="22"/>
          <w:szCs w:val="22"/>
        </w:rPr>
      </w:pPr>
      <w:r w:rsidRPr="009C77D2">
        <w:rPr>
          <w:sz w:val="22"/>
          <w:szCs w:val="22"/>
        </w:rPr>
        <w:t>В целях реализации принципа эффективного управления в Банке предусматривается следующая система органов управления:</w:t>
      </w:r>
    </w:p>
    <w:p w:rsidR="00F817D3" w:rsidRPr="009C77D2" w:rsidRDefault="00F817D3" w:rsidP="000F360F">
      <w:pPr>
        <w:widowControl w:val="0"/>
        <w:shd w:val="clear" w:color="auto" w:fill="FFFFFF"/>
        <w:ind w:firstLine="720"/>
        <w:jc w:val="both"/>
        <w:rPr>
          <w:sz w:val="22"/>
          <w:szCs w:val="22"/>
        </w:rPr>
      </w:pPr>
      <w:r w:rsidRPr="009C77D2">
        <w:rPr>
          <w:sz w:val="22"/>
          <w:szCs w:val="22"/>
        </w:rPr>
        <w:t xml:space="preserve">-Общее Собрание участников; </w:t>
      </w:r>
    </w:p>
    <w:p w:rsidR="00F817D3" w:rsidRPr="009C77D2" w:rsidRDefault="00F817D3" w:rsidP="000F360F">
      <w:pPr>
        <w:widowControl w:val="0"/>
        <w:shd w:val="clear" w:color="auto" w:fill="FFFFFF"/>
        <w:ind w:firstLine="720"/>
        <w:jc w:val="both"/>
        <w:rPr>
          <w:sz w:val="22"/>
          <w:szCs w:val="22"/>
        </w:rPr>
      </w:pPr>
      <w:r w:rsidRPr="009C77D2">
        <w:rPr>
          <w:sz w:val="22"/>
          <w:szCs w:val="22"/>
        </w:rPr>
        <w:t xml:space="preserve">-Наблюдательный совет; </w:t>
      </w:r>
    </w:p>
    <w:p w:rsidR="00F817D3" w:rsidRPr="009C77D2" w:rsidRDefault="00F817D3" w:rsidP="000F360F">
      <w:pPr>
        <w:widowControl w:val="0"/>
        <w:shd w:val="clear" w:color="auto" w:fill="FFFFFF"/>
        <w:ind w:firstLine="720"/>
        <w:jc w:val="both"/>
        <w:rPr>
          <w:sz w:val="22"/>
          <w:szCs w:val="22"/>
        </w:rPr>
      </w:pPr>
      <w:r w:rsidRPr="009C77D2">
        <w:rPr>
          <w:sz w:val="22"/>
          <w:szCs w:val="22"/>
        </w:rPr>
        <w:t xml:space="preserve">-Коллегиальный исполнительный орган — Правление; </w:t>
      </w:r>
    </w:p>
    <w:p w:rsidR="00F817D3" w:rsidRPr="009C77D2" w:rsidRDefault="00F817D3" w:rsidP="000F360F">
      <w:pPr>
        <w:widowControl w:val="0"/>
        <w:shd w:val="clear" w:color="auto" w:fill="FFFFFF"/>
        <w:ind w:firstLine="720"/>
        <w:jc w:val="both"/>
        <w:rPr>
          <w:sz w:val="22"/>
          <w:szCs w:val="22"/>
        </w:rPr>
      </w:pPr>
      <w:r w:rsidRPr="009C77D2">
        <w:rPr>
          <w:sz w:val="22"/>
          <w:szCs w:val="22"/>
        </w:rPr>
        <w:t>-Единоличный исполнительный орган — Председатель Правления;</w:t>
      </w:r>
    </w:p>
    <w:p w:rsidR="00F817D3" w:rsidRPr="009C77D2" w:rsidRDefault="0077382E" w:rsidP="000F360F">
      <w:pPr>
        <w:pStyle w:val="ac"/>
        <w:widowControl w:val="0"/>
        <w:shd w:val="clear" w:color="auto" w:fill="FFFFFF"/>
        <w:spacing w:before="0" w:beforeAutospacing="0" w:after="0" w:afterAutospacing="0"/>
        <w:ind w:firstLine="720"/>
        <w:jc w:val="both"/>
        <w:rPr>
          <w:sz w:val="22"/>
          <w:szCs w:val="22"/>
        </w:rPr>
      </w:pPr>
      <w:r>
        <w:rPr>
          <w:sz w:val="22"/>
          <w:szCs w:val="22"/>
        </w:rPr>
        <w:t xml:space="preserve">Уставом и </w:t>
      </w:r>
      <w:r w:rsidR="00F817D3" w:rsidRPr="009C77D2">
        <w:rPr>
          <w:sz w:val="22"/>
          <w:szCs w:val="22"/>
        </w:rPr>
        <w:t>внутренними документами Банка опред</w:t>
      </w:r>
      <w:r>
        <w:rPr>
          <w:sz w:val="22"/>
          <w:szCs w:val="22"/>
        </w:rPr>
        <w:t xml:space="preserve">елены полномочия, компетенция и </w:t>
      </w:r>
      <w:r w:rsidR="00F817D3" w:rsidRPr="009C77D2">
        <w:rPr>
          <w:sz w:val="22"/>
          <w:szCs w:val="22"/>
        </w:rPr>
        <w:t>подотчетность органов управления Банка. При этом распределение полномочий между органами управления Банка обеспечивает разграничение общего руководства</w:t>
      </w:r>
      <w:r>
        <w:rPr>
          <w:sz w:val="22"/>
          <w:szCs w:val="22"/>
        </w:rPr>
        <w:t xml:space="preserve">, осуществляемого участниками и </w:t>
      </w:r>
      <w:r w:rsidR="00F817D3" w:rsidRPr="009C77D2">
        <w:rPr>
          <w:sz w:val="22"/>
          <w:szCs w:val="22"/>
        </w:rPr>
        <w:t xml:space="preserve">Наблюдательным </w:t>
      </w:r>
      <w:r w:rsidRPr="009C77D2">
        <w:rPr>
          <w:sz w:val="22"/>
          <w:szCs w:val="22"/>
        </w:rPr>
        <w:t>советом Банка</w:t>
      </w:r>
      <w:r w:rsidR="00F817D3" w:rsidRPr="009C77D2">
        <w:rPr>
          <w:sz w:val="22"/>
          <w:szCs w:val="22"/>
        </w:rPr>
        <w:t>, и</w:t>
      </w:r>
      <w:r>
        <w:rPr>
          <w:sz w:val="22"/>
          <w:szCs w:val="22"/>
        </w:rPr>
        <w:t xml:space="preserve"> </w:t>
      </w:r>
      <w:r w:rsidR="00F817D3" w:rsidRPr="009C77D2">
        <w:rPr>
          <w:sz w:val="22"/>
          <w:szCs w:val="22"/>
        </w:rPr>
        <w:t xml:space="preserve">руководства текущей деятельностью Банка, осуществляемого его исполнительными </w:t>
      </w:r>
      <w:r>
        <w:rPr>
          <w:sz w:val="22"/>
          <w:szCs w:val="22"/>
        </w:rPr>
        <w:t xml:space="preserve">органами. Решения, отнесенные к </w:t>
      </w:r>
      <w:r w:rsidR="00F817D3" w:rsidRPr="009C77D2">
        <w:rPr>
          <w:sz w:val="22"/>
          <w:szCs w:val="22"/>
        </w:rPr>
        <w:t xml:space="preserve">компетенции соответствующего органа </w:t>
      </w:r>
      <w:r>
        <w:rPr>
          <w:sz w:val="22"/>
          <w:szCs w:val="22"/>
        </w:rPr>
        <w:t xml:space="preserve">управления Банка, принимаются с </w:t>
      </w:r>
      <w:r w:rsidR="00F817D3" w:rsidRPr="009C77D2">
        <w:rPr>
          <w:sz w:val="22"/>
          <w:szCs w:val="22"/>
        </w:rPr>
        <w:t>учетом оце</w:t>
      </w:r>
      <w:r>
        <w:rPr>
          <w:sz w:val="22"/>
          <w:szCs w:val="22"/>
        </w:rPr>
        <w:t xml:space="preserve">нки уровня банковских рисков, в </w:t>
      </w:r>
      <w:r w:rsidR="00F817D3" w:rsidRPr="009C77D2">
        <w:rPr>
          <w:sz w:val="22"/>
          <w:szCs w:val="22"/>
        </w:rPr>
        <w:t>том числе риска потери деловой репутации.</w:t>
      </w:r>
    </w:p>
    <w:p w:rsidR="00F817D3" w:rsidRPr="009C77D2" w:rsidRDefault="00F817D3" w:rsidP="000F360F">
      <w:pPr>
        <w:widowControl w:val="0"/>
        <w:tabs>
          <w:tab w:val="left" w:pos="1134"/>
        </w:tabs>
        <w:autoSpaceDE w:val="0"/>
        <w:autoSpaceDN w:val="0"/>
        <w:adjustRightInd w:val="0"/>
        <w:ind w:firstLine="720"/>
        <w:jc w:val="both"/>
        <w:rPr>
          <w:sz w:val="22"/>
          <w:szCs w:val="22"/>
        </w:rPr>
      </w:pPr>
      <w:r w:rsidRPr="009C77D2">
        <w:rPr>
          <w:sz w:val="22"/>
          <w:szCs w:val="22"/>
          <w:u w:val="single"/>
        </w:rPr>
        <w:t>Высшим органом управления Банка является Общее Собрание участников</w:t>
      </w:r>
      <w:r w:rsidRPr="009C77D2">
        <w:rPr>
          <w:sz w:val="22"/>
          <w:szCs w:val="22"/>
        </w:rPr>
        <w:t>. Общее Собрание</w:t>
      </w:r>
      <w:r w:rsidR="00471C02" w:rsidRPr="009C77D2">
        <w:rPr>
          <w:sz w:val="22"/>
          <w:szCs w:val="22"/>
        </w:rPr>
        <w:t xml:space="preserve"> участников</w:t>
      </w:r>
      <w:r w:rsidRPr="009C77D2">
        <w:rPr>
          <w:sz w:val="22"/>
          <w:szCs w:val="22"/>
        </w:rPr>
        <w:t xml:space="preserve"> осуществляет общее руководство деятельностью Банка, намечает основные цели деятельности Банка и утверждает стратегию его развития.</w:t>
      </w:r>
    </w:p>
    <w:p w:rsidR="00F817D3" w:rsidRPr="009C77D2" w:rsidRDefault="00F817D3" w:rsidP="000F360F">
      <w:pPr>
        <w:widowControl w:val="0"/>
        <w:shd w:val="clear" w:color="auto" w:fill="FFFFFF"/>
        <w:ind w:firstLine="720"/>
        <w:jc w:val="both"/>
        <w:rPr>
          <w:sz w:val="22"/>
          <w:szCs w:val="22"/>
        </w:rPr>
      </w:pPr>
      <w:r w:rsidRPr="009C77D2">
        <w:rPr>
          <w:sz w:val="22"/>
          <w:szCs w:val="22"/>
        </w:rPr>
        <w:t>Каждому Участнику обеспечив</w:t>
      </w:r>
      <w:r w:rsidR="0077382E">
        <w:rPr>
          <w:sz w:val="22"/>
          <w:szCs w:val="22"/>
        </w:rPr>
        <w:t xml:space="preserve">ается возможность участвовать в </w:t>
      </w:r>
      <w:r w:rsidRPr="009C77D2">
        <w:rPr>
          <w:sz w:val="22"/>
          <w:szCs w:val="22"/>
        </w:rPr>
        <w:t>Общем Собрании</w:t>
      </w:r>
      <w:r w:rsidR="00A47723" w:rsidRPr="009C77D2">
        <w:rPr>
          <w:sz w:val="22"/>
          <w:szCs w:val="22"/>
        </w:rPr>
        <w:t xml:space="preserve"> участников</w:t>
      </w:r>
      <w:r w:rsidRPr="009C77D2">
        <w:rPr>
          <w:sz w:val="22"/>
          <w:szCs w:val="22"/>
        </w:rPr>
        <w:t xml:space="preserve"> ли</w:t>
      </w:r>
      <w:r w:rsidR="0077382E">
        <w:rPr>
          <w:sz w:val="22"/>
          <w:szCs w:val="22"/>
        </w:rPr>
        <w:t xml:space="preserve">чно или через представителя. Во </w:t>
      </w:r>
      <w:r w:rsidRPr="009C77D2">
        <w:rPr>
          <w:sz w:val="22"/>
          <w:szCs w:val="22"/>
        </w:rPr>
        <w:t>избежание последствий несоблюдения установленных</w:t>
      </w:r>
      <w:r w:rsidR="0077382E">
        <w:rPr>
          <w:sz w:val="22"/>
          <w:szCs w:val="22"/>
        </w:rPr>
        <w:t xml:space="preserve"> законодательством требований к </w:t>
      </w:r>
      <w:r w:rsidRPr="009C77D2">
        <w:rPr>
          <w:sz w:val="22"/>
          <w:szCs w:val="22"/>
        </w:rPr>
        <w:t>доверенности представителя Участника Банк предоставляет заинтересованным Участника</w:t>
      </w:r>
      <w:r w:rsidR="0077382E">
        <w:rPr>
          <w:sz w:val="22"/>
          <w:szCs w:val="22"/>
        </w:rPr>
        <w:t xml:space="preserve">м бланк доверенности с </w:t>
      </w:r>
      <w:r w:rsidRPr="009C77D2">
        <w:rPr>
          <w:sz w:val="22"/>
          <w:szCs w:val="22"/>
        </w:rPr>
        <w:t xml:space="preserve">описанием порядка его заполнения, причем использовать эту форму Участник не обязан. </w:t>
      </w:r>
    </w:p>
    <w:p w:rsidR="00F817D3" w:rsidRPr="009C77D2" w:rsidRDefault="0077382E" w:rsidP="000F360F">
      <w:pPr>
        <w:widowControl w:val="0"/>
        <w:numPr>
          <w:ilvl w:val="1"/>
          <w:numId w:val="0"/>
        </w:numPr>
        <w:shd w:val="clear" w:color="auto" w:fill="FFFFFF"/>
        <w:tabs>
          <w:tab w:val="num" w:pos="1440"/>
        </w:tabs>
        <w:ind w:firstLine="720"/>
        <w:jc w:val="both"/>
        <w:rPr>
          <w:sz w:val="22"/>
          <w:szCs w:val="22"/>
        </w:rPr>
      </w:pPr>
      <w:r>
        <w:rPr>
          <w:sz w:val="22"/>
          <w:szCs w:val="22"/>
        </w:rPr>
        <w:t xml:space="preserve">Установленный в </w:t>
      </w:r>
      <w:r w:rsidR="00F817D3" w:rsidRPr="009C77D2">
        <w:rPr>
          <w:sz w:val="22"/>
          <w:szCs w:val="22"/>
        </w:rPr>
        <w:t>Банке порядок ведения Общего Собрания</w:t>
      </w:r>
      <w:r w:rsidR="00A47723" w:rsidRPr="009C77D2">
        <w:rPr>
          <w:sz w:val="22"/>
          <w:szCs w:val="22"/>
        </w:rPr>
        <w:t xml:space="preserve"> участников</w:t>
      </w:r>
      <w:r w:rsidR="00F817D3" w:rsidRPr="009C77D2">
        <w:rPr>
          <w:sz w:val="22"/>
          <w:szCs w:val="22"/>
        </w:rPr>
        <w:t xml:space="preserve"> обеспечивает разумную равную возможность всем лицам, присутствующим на собрании, высказать свое </w:t>
      </w:r>
      <w:r>
        <w:rPr>
          <w:sz w:val="22"/>
          <w:szCs w:val="22"/>
        </w:rPr>
        <w:t xml:space="preserve">мнение и задать интересующие их </w:t>
      </w:r>
      <w:r w:rsidR="00F817D3" w:rsidRPr="009C77D2">
        <w:rPr>
          <w:sz w:val="22"/>
          <w:szCs w:val="22"/>
        </w:rPr>
        <w:t xml:space="preserve">вопросы: </w:t>
      </w:r>
    </w:p>
    <w:p w:rsidR="00F817D3" w:rsidRPr="009C77D2" w:rsidRDefault="00F817D3" w:rsidP="000F360F">
      <w:pPr>
        <w:widowControl w:val="0"/>
        <w:numPr>
          <w:ilvl w:val="2"/>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00242974" w:rsidRPr="009C77D2">
        <w:rPr>
          <w:sz w:val="22"/>
          <w:szCs w:val="22"/>
        </w:rPr>
        <w:t>О</w:t>
      </w:r>
      <w:r w:rsidRPr="009C77D2">
        <w:rPr>
          <w:sz w:val="22"/>
          <w:szCs w:val="22"/>
        </w:rPr>
        <w:t xml:space="preserve">бщее Собрание участников проводиться таким образом, чтобы Участники имели возможность принять взвешенные и обоснованные решения по всем вопросам повестки дня; </w:t>
      </w:r>
    </w:p>
    <w:p w:rsidR="00F817D3" w:rsidRPr="009C77D2" w:rsidRDefault="00F817D3" w:rsidP="000F360F">
      <w:pPr>
        <w:widowControl w:val="0"/>
        <w:numPr>
          <w:ilvl w:val="2"/>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0077382E">
        <w:rPr>
          <w:sz w:val="22"/>
          <w:szCs w:val="22"/>
        </w:rPr>
        <w:t xml:space="preserve">в </w:t>
      </w:r>
      <w:r w:rsidRPr="009C77D2">
        <w:rPr>
          <w:sz w:val="22"/>
          <w:szCs w:val="22"/>
        </w:rPr>
        <w:t>целях обеспечения возможности Учас</w:t>
      </w:r>
      <w:r w:rsidR="0077382E">
        <w:rPr>
          <w:sz w:val="22"/>
          <w:szCs w:val="22"/>
        </w:rPr>
        <w:t xml:space="preserve">тников получить ответы на </w:t>
      </w:r>
      <w:r w:rsidRPr="009C77D2">
        <w:rPr>
          <w:sz w:val="22"/>
          <w:szCs w:val="22"/>
        </w:rPr>
        <w:t>интересующи</w:t>
      </w:r>
      <w:r w:rsidR="0077382E">
        <w:rPr>
          <w:sz w:val="22"/>
          <w:szCs w:val="22"/>
        </w:rPr>
        <w:t xml:space="preserve">е их вопросы непосредственно от </w:t>
      </w:r>
      <w:r w:rsidRPr="009C77D2">
        <w:rPr>
          <w:sz w:val="22"/>
          <w:szCs w:val="22"/>
        </w:rPr>
        <w:t>Председателя Прав</w:t>
      </w:r>
      <w:r w:rsidR="0077382E">
        <w:rPr>
          <w:sz w:val="22"/>
          <w:szCs w:val="22"/>
        </w:rPr>
        <w:t xml:space="preserve">ления Банка, членов Правления и </w:t>
      </w:r>
      <w:r w:rsidRPr="009C77D2">
        <w:rPr>
          <w:sz w:val="22"/>
          <w:szCs w:val="22"/>
        </w:rPr>
        <w:t>Наблюд</w:t>
      </w:r>
      <w:r w:rsidR="0077382E">
        <w:rPr>
          <w:sz w:val="22"/>
          <w:szCs w:val="22"/>
        </w:rPr>
        <w:t>ательного совета Банка, членов Р</w:t>
      </w:r>
      <w:r w:rsidRPr="009C77D2">
        <w:rPr>
          <w:sz w:val="22"/>
          <w:szCs w:val="22"/>
        </w:rPr>
        <w:t>евизионной комиссии Банка относительно п</w:t>
      </w:r>
      <w:r w:rsidR="000467A0">
        <w:rPr>
          <w:sz w:val="22"/>
          <w:szCs w:val="22"/>
        </w:rPr>
        <w:t xml:space="preserve">редставленных ими заключений на </w:t>
      </w:r>
      <w:r w:rsidRPr="009C77D2">
        <w:rPr>
          <w:sz w:val="22"/>
          <w:szCs w:val="22"/>
        </w:rPr>
        <w:t>Общее Собрание</w:t>
      </w:r>
      <w:r w:rsidR="00A47723" w:rsidRPr="009C77D2">
        <w:rPr>
          <w:sz w:val="22"/>
          <w:szCs w:val="22"/>
        </w:rPr>
        <w:t xml:space="preserve"> участников</w:t>
      </w:r>
      <w:r w:rsidRPr="009C77D2">
        <w:rPr>
          <w:sz w:val="22"/>
          <w:szCs w:val="22"/>
        </w:rPr>
        <w:t xml:space="preserve">, как правило, приглашаются указанные лица в зависимости от повестки дня собрания, так же может приглашаться аудитор Банка; </w:t>
      </w:r>
    </w:p>
    <w:p w:rsidR="00F817D3" w:rsidRPr="009C77D2" w:rsidRDefault="00F817D3" w:rsidP="000F360F">
      <w:pPr>
        <w:widowControl w:val="0"/>
        <w:numPr>
          <w:ilvl w:val="2"/>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Pr="009C77D2">
        <w:rPr>
          <w:sz w:val="22"/>
          <w:szCs w:val="22"/>
        </w:rPr>
        <w:t>Председатель собрания обеспечивает получение участниками ответов на все свои вопросы непосредственно на Общем Собрании</w:t>
      </w:r>
      <w:r w:rsidR="00A47723" w:rsidRPr="009C77D2">
        <w:rPr>
          <w:sz w:val="22"/>
          <w:szCs w:val="22"/>
        </w:rPr>
        <w:t xml:space="preserve"> участников</w:t>
      </w:r>
      <w:r w:rsidRPr="009C77D2">
        <w:rPr>
          <w:sz w:val="22"/>
          <w:szCs w:val="22"/>
        </w:rPr>
        <w:t>. Если сложность вопроса не позволяет ответить на него незамедлительно, лицо (лица), которому они заданы, дает на него письменный ответ в кратчайшие сроки после окончания Общего Собрания</w:t>
      </w:r>
      <w:r w:rsidR="00A47723" w:rsidRPr="009C77D2">
        <w:rPr>
          <w:sz w:val="22"/>
          <w:szCs w:val="22"/>
        </w:rPr>
        <w:t xml:space="preserve"> участников</w:t>
      </w:r>
      <w:r w:rsidRPr="009C77D2">
        <w:rPr>
          <w:sz w:val="22"/>
          <w:szCs w:val="22"/>
        </w:rPr>
        <w:t xml:space="preserve">; </w:t>
      </w:r>
    </w:p>
    <w:p w:rsidR="00F817D3" w:rsidRPr="009C77D2" w:rsidRDefault="00F817D3" w:rsidP="000F360F">
      <w:pPr>
        <w:widowControl w:val="0"/>
        <w:numPr>
          <w:ilvl w:val="2"/>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Pr="009C77D2">
        <w:rPr>
          <w:sz w:val="22"/>
          <w:szCs w:val="22"/>
        </w:rPr>
        <w:t>для того, чтобы членами Наблюдательного совета Банка, исполнительных органов и ревизионной комиссии, а также аудитором Банка были избраны/утверждены лица, пользующиеся доверием Участников, им предоставляется вся необходимая информация о кандидатах, а также, может, обеспечиваться их присутствие на Общем Собрании</w:t>
      </w:r>
      <w:r w:rsidR="00A47723" w:rsidRPr="009C77D2">
        <w:rPr>
          <w:sz w:val="22"/>
          <w:szCs w:val="22"/>
        </w:rPr>
        <w:t xml:space="preserve"> участников</w:t>
      </w:r>
      <w:r w:rsidRPr="009C77D2">
        <w:rPr>
          <w:sz w:val="22"/>
          <w:szCs w:val="22"/>
        </w:rPr>
        <w:t xml:space="preserve">. </w:t>
      </w:r>
    </w:p>
    <w:p w:rsidR="00F817D3" w:rsidRPr="009C77D2" w:rsidRDefault="00F817D3" w:rsidP="000F360F">
      <w:pPr>
        <w:widowControl w:val="0"/>
        <w:numPr>
          <w:ilvl w:val="1"/>
          <w:numId w:val="0"/>
        </w:numPr>
        <w:shd w:val="clear" w:color="auto" w:fill="FFFFFF"/>
        <w:tabs>
          <w:tab w:val="num" w:pos="1080"/>
        </w:tabs>
        <w:ind w:firstLine="720"/>
        <w:jc w:val="both"/>
        <w:rPr>
          <w:sz w:val="22"/>
          <w:szCs w:val="22"/>
        </w:rPr>
      </w:pPr>
      <w:r w:rsidRPr="009C77D2">
        <w:rPr>
          <w:sz w:val="22"/>
          <w:szCs w:val="22"/>
        </w:rPr>
        <w:t xml:space="preserve">Порядок ведения Общего Собрания </w:t>
      </w:r>
      <w:r w:rsidR="00471C02" w:rsidRPr="009C77D2">
        <w:rPr>
          <w:sz w:val="22"/>
          <w:szCs w:val="22"/>
        </w:rPr>
        <w:t xml:space="preserve">участников </w:t>
      </w:r>
      <w:r w:rsidRPr="009C77D2">
        <w:rPr>
          <w:sz w:val="22"/>
          <w:szCs w:val="22"/>
        </w:rPr>
        <w:t xml:space="preserve">должен обеспечивать соблюдение прав участников при подведении итогов голосования. </w:t>
      </w:r>
    </w:p>
    <w:p w:rsidR="00F817D3" w:rsidRPr="009C77D2" w:rsidRDefault="00242974" w:rsidP="000F360F">
      <w:pPr>
        <w:widowControl w:val="0"/>
        <w:shd w:val="clear" w:color="auto" w:fill="FFFFFF"/>
        <w:tabs>
          <w:tab w:val="num" w:pos="720"/>
          <w:tab w:val="num" w:pos="1080"/>
        </w:tabs>
        <w:ind w:firstLine="720"/>
        <w:jc w:val="both"/>
        <w:rPr>
          <w:sz w:val="22"/>
          <w:szCs w:val="22"/>
        </w:rPr>
      </w:pPr>
      <w:r w:rsidRPr="009C77D2">
        <w:rPr>
          <w:sz w:val="22"/>
          <w:szCs w:val="22"/>
        </w:rPr>
        <w:t>О</w:t>
      </w:r>
      <w:r w:rsidR="00F817D3" w:rsidRPr="009C77D2">
        <w:rPr>
          <w:sz w:val="22"/>
          <w:szCs w:val="22"/>
        </w:rPr>
        <w:t xml:space="preserve">бщее Собрание участников оценивает эффективность деятельности Наблюдательного совета Банка. При наличии прибыли Банка деятельность органа управления </w:t>
      </w:r>
      <w:r w:rsidR="000467A0" w:rsidRPr="009C77D2">
        <w:rPr>
          <w:sz w:val="22"/>
          <w:szCs w:val="22"/>
        </w:rPr>
        <w:t>оценивается как</w:t>
      </w:r>
      <w:r w:rsidR="00F817D3" w:rsidRPr="009C77D2">
        <w:rPr>
          <w:sz w:val="22"/>
          <w:szCs w:val="22"/>
        </w:rPr>
        <w:t xml:space="preserve"> «удовлетворительная», при наличии убытков – как «неудовлетворительная».</w:t>
      </w:r>
    </w:p>
    <w:p w:rsidR="00F817D3" w:rsidRPr="009C77D2" w:rsidRDefault="006E5179" w:rsidP="000F360F">
      <w:pPr>
        <w:widowControl w:val="0"/>
        <w:tabs>
          <w:tab w:val="left" w:pos="1134"/>
          <w:tab w:val="left" w:pos="1276"/>
        </w:tabs>
        <w:ind w:firstLine="720"/>
        <w:jc w:val="both"/>
        <w:rPr>
          <w:sz w:val="22"/>
          <w:szCs w:val="22"/>
        </w:rPr>
      </w:pPr>
      <w:r w:rsidRPr="009C77D2">
        <w:rPr>
          <w:sz w:val="22"/>
          <w:szCs w:val="22"/>
          <w:u w:val="single"/>
        </w:rPr>
        <w:t>Наблюдательный совет</w:t>
      </w:r>
      <w:r w:rsidRPr="009C77D2">
        <w:rPr>
          <w:sz w:val="22"/>
          <w:szCs w:val="22"/>
        </w:rPr>
        <w:t xml:space="preserve"> </w:t>
      </w:r>
      <w:r w:rsidR="00F817D3" w:rsidRPr="009C77D2">
        <w:rPr>
          <w:sz w:val="22"/>
          <w:szCs w:val="22"/>
        </w:rPr>
        <w:t xml:space="preserve">осуществляет общее руководство деятельностью Банка, за исключением решения вопросов, </w:t>
      </w:r>
      <w:r w:rsidR="000467A0" w:rsidRPr="009C77D2">
        <w:rPr>
          <w:sz w:val="22"/>
          <w:szCs w:val="22"/>
        </w:rPr>
        <w:t>отнесенных Уставом</w:t>
      </w:r>
      <w:r w:rsidR="00F817D3" w:rsidRPr="009C77D2">
        <w:rPr>
          <w:sz w:val="22"/>
          <w:szCs w:val="22"/>
        </w:rPr>
        <w:t xml:space="preserve"> к компетенции Общего Собрания</w:t>
      </w:r>
      <w:r w:rsidR="00A47723" w:rsidRPr="009C77D2">
        <w:rPr>
          <w:sz w:val="22"/>
          <w:szCs w:val="22"/>
        </w:rPr>
        <w:t xml:space="preserve"> участников</w:t>
      </w:r>
      <w:r w:rsidR="00F817D3" w:rsidRPr="009C77D2">
        <w:rPr>
          <w:sz w:val="22"/>
          <w:szCs w:val="22"/>
        </w:rPr>
        <w:t>.</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Наблюдательный совет Банка обеспечивает реализацию и защиту прав участников Банка, а также содействует разрешению корпоративных конфликтов.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стремится к тому, что бы состав Наблюдательного совета Банка обеспечивал наиболее эффективное осуществление функций, возложенных на Наблюдательный совет, и пользовался доверием участников Банка. В этих целях при выдвижении кандидатов по в</w:t>
      </w:r>
      <w:r w:rsidR="006E5179" w:rsidRPr="009C77D2">
        <w:rPr>
          <w:sz w:val="22"/>
          <w:szCs w:val="22"/>
        </w:rPr>
        <w:t xml:space="preserve">ыборам в Наблюдательный совет </w:t>
      </w:r>
      <w:r w:rsidRPr="009C77D2">
        <w:rPr>
          <w:sz w:val="22"/>
          <w:szCs w:val="22"/>
        </w:rPr>
        <w:t>Банка рекомендуется руководствоваться следующим:</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Pr="009C77D2">
        <w:rPr>
          <w:sz w:val="22"/>
          <w:szCs w:val="22"/>
        </w:rPr>
        <w:t>личностные качеств</w:t>
      </w:r>
      <w:r w:rsidR="006E5179" w:rsidRPr="009C77D2">
        <w:rPr>
          <w:sz w:val="22"/>
          <w:szCs w:val="22"/>
        </w:rPr>
        <w:t xml:space="preserve">а члена Наблюдательного совета </w:t>
      </w:r>
      <w:r w:rsidRPr="009C77D2">
        <w:rPr>
          <w:sz w:val="22"/>
          <w:szCs w:val="22"/>
        </w:rPr>
        <w:t xml:space="preserve">Банка и его деловая репутация не должны вызывать сомнений в том, что он будет действовать в интересах Банка; </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006E5179" w:rsidRPr="009C77D2">
        <w:rPr>
          <w:sz w:val="22"/>
          <w:szCs w:val="22"/>
        </w:rPr>
        <w:t xml:space="preserve">члены Наблюдательного совета </w:t>
      </w:r>
      <w:r w:rsidRPr="009C77D2">
        <w:rPr>
          <w:sz w:val="22"/>
          <w:szCs w:val="22"/>
        </w:rPr>
        <w:t xml:space="preserve">Банка должны обладать знаниями, навыками и опытом, необходимыми для принятия решений, обычно относящихся к компетенции совета Банка, и требуемыми для эффективного осуществления функций Наблюдательного совета; </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 xml:space="preserve">- </w:t>
      </w:r>
      <w:r w:rsidR="00030ABC" w:rsidRPr="009C77D2">
        <w:rPr>
          <w:sz w:val="22"/>
          <w:szCs w:val="22"/>
        </w:rPr>
        <w:tab/>
      </w:r>
      <w:r w:rsidRPr="009C77D2">
        <w:rPr>
          <w:sz w:val="22"/>
          <w:szCs w:val="22"/>
        </w:rPr>
        <w:t xml:space="preserve">количественный состав членов Наблюдательного </w:t>
      </w:r>
      <w:r w:rsidR="000467A0" w:rsidRPr="009C77D2">
        <w:rPr>
          <w:sz w:val="22"/>
          <w:szCs w:val="22"/>
        </w:rPr>
        <w:t>совета Банка</w:t>
      </w:r>
      <w:r w:rsidRPr="009C77D2">
        <w:rPr>
          <w:sz w:val="22"/>
          <w:szCs w:val="22"/>
        </w:rPr>
        <w:t xml:space="preserve"> должен позволять ему осуществлять плодотворную и конструктивную работу, принимать быстрые и взвешенные решения; </w:t>
      </w:r>
    </w:p>
    <w:p w:rsidR="00F817D3" w:rsidRPr="009C77D2" w:rsidRDefault="00F817D3" w:rsidP="000F360F">
      <w:pPr>
        <w:widowControl w:val="0"/>
        <w:shd w:val="clear" w:color="auto" w:fill="FFFFFF"/>
        <w:tabs>
          <w:tab w:val="num" w:pos="720"/>
          <w:tab w:val="num" w:pos="900"/>
        </w:tabs>
        <w:ind w:firstLine="720"/>
        <w:jc w:val="both"/>
        <w:rPr>
          <w:sz w:val="22"/>
          <w:szCs w:val="22"/>
        </w:rPr>
      </w:pPr>
      <w:r w:rsidRPr="009C77D2">
        <w:rPr>
          <w:sz w:val="22"/>
          <w:szCs w:val="22"/>
        </w:rPr>
        <w:t>Члены Наблюдательного совета Банка должны добросовестно и разумно выполнять возложенные на них обязанности в интересах Банка:</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Pr="009C77D2">
        <w:rPr>
          <w:sz w:val="22"/>
          <w:szCs w:val="22"/>
        </w:rPr>
        <w:t xml:space="preserve">при осуществлении своих прав и исполнении обязанностей, предусмотренных законодательством, Уставом и иными внутренними документами Банка, член Наблюдательного совета Банка должен проявлять заботливость и осмотрительность, которых следует ожидать от хорошего руководителя в аналогичной ситуации при аналогичных обстоятельствах; </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Pr="009C77D2">
        <w:rPr>
          <w:sz w:val="22"/>
          <w:szCs w:val="22"/>
        </w:rPr>
        <w:t xml:space="preserve">в целях эффективной работы члены Наблюдательного </w:t>
      </w:r>
      <w:r w:rsidR="000467A0" w:rsidRPr="009C77D2">
        <w:rPr>
          <w:sz w:val="22"/>
          <w:szCs w:val="22"/>
        </w:rPr>
        <w:t>совета Банка</w:t>
      </w:r>
      <w:r w:rsidRPr="009C77D2">
        <w:rPr>
          <w:sz w:val="22"/>
          <w:szCs w:val="22"/>
        </w:rPr>
        <w:t xml:space="preserve"> имеют право требовать от должностных лиц предоставления им дополнительной информации, когда такая информация необходима для принятия взвешенного решения. Должностные лица Банка обязаны предоставить такую информацию членам Наблюдательного </w:t>
      </w:r>
      <w:r w:rsidR="000467A0" w:rsidRPr="009C77D2">
        <w:rPr>
          <w:sz w:val="22"/>
          <w:szCs w:val="22"/>
        </w:rPr>
        <w:t>совета Банка</w:t>
      </w:r>
      <w:r w:rsidRPr="009C77D2">
        <w:rPr>
          <w:sz w:val="22"/>
          <w:szCs w:val="22"/>
        </w:rPr>
        <w:t xml:space="preserve">. В случае не предоставления информации должностные лица несут ответственность, установленную законодательством и внутренними документами Банка; </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Pr="009C77D2">
        <w:rPr>
          <w:sz w:val="22"/>
          <w:szCs w:val="22"/>
        </w:rPr>
        <w:t>деятельность члено</w:t>
      </w:r>
      <w:r w:rsidR="006E5179" w:rsidRPr="009C77D2">
        <w:rPr>
          <w:sz w:val="22"/>
          <w:szCs w:val="22"/>
        </w:rPr>
        <w:t xml:space="preserve">в Наблюдательного совета </w:t>
      </w:r>
      <w:r w:rsidRPr="009C77D2">
        <w:rPr>
          <w:sz w:val="22"/>
          <w:szCs w:val="22"/>
        </w:rPr>
        <w:t xml:space="preserve">Банка должна исключать возможность оказания какого-либо постороннего влияния на члена Наблюдательного совета Банка с целью спровоцировать его на совершение действия или принятие решения в ущерб интересам Банка и его участников. Члены Наблюдательного совета Банка не должны принимать подарки от лиц, заинтересованных в принятии решений, связанных с исполнением ими своих обязанностей, равно как и пользоваться какими-либо иными прямыми или косвенными выгодами, предоставленными такими лицами (за исключением символических знаков внимания в соответствии с общепринятыми правилами вежливости или сувениров при проведении официальных мероприятий); </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w:t>
      </w:r>
      <w:r w:rsidR="00030ABC" w:rsidRPr="009C77D2">
        <w:rPr>
          <w:sz w:val="22"/>
          <w:szCs w:val="22"/>
        </w:rPr>
        <w:tab/>
      </w:r>
      <w:r w:rsidR="006E5179" w:rsidRPr="009C77D2">
        <w:rPr>
          <w:sz w:val="22"/>
          <w:szCs w:val="22"/>
        </w:rPr>
        <w:t xml:space="preserve">члены Наблюдательного совета </w:t>
      </w:r>
      <w:r w:rsidRPr="009C77D2">
        <w:rPr>
          <w:sz w:val="22"/>
          <w:szCs w:val="22"/>
        </w:rPr>
        <w:t xml:space="preserve">Банка должны воздерживаться от действий, которые приведут или потенциально способны привести к возникновению конфликта между их интересами и интересами Банка, а в случае наличия или возникновения такого конфликта — раскрывать информацию о нем Наблюдательному совету Банка, а также принимать меры к соблюдению порядка совершения действий или заключения сделок, в которых у члена Наблюдательного совета Банка есть заинтересованность. </w:t>
      </w:r>
    </w:p>
    <w:p w:rsidR="00F817D3" w:rsidRPr="009C77D2" w:rsidRDefault="006E5179" w:rsidP="000F360F">
      <w:pPr>
        <w:widowControl w:val="0"/>
        <w:shd w:val="clear" w:color="auto" w:fill="FFFFFF"/>
        <w:tabs>
          <w:tab w:val="num" w:pos="720"/>
        </w:tabs>
        <w:ind w:firstLine="720"/>
        <w:jc w:val="both"/>
        <w:rPr>
          <w:sz w:val="22"/>
          <w:szCs w:val="22"/>
        </w:rPr>
      </w:pPr>
      <w:r w:rsidRPr="009C77D2">
        <w:rPr>
          <w:sz w:val="22"/>
          <w:szCs w:val="22"/>
        </w:rPr>
        <w:t xml:space="preserve">Член Наблюдательного совета </w:t>
      </w:r>
      <w:r w:rsidR="00F817D3" w:rsidRPr="009C77D2">
        <w:rPr>
          <w:sz w:val="22"/>
          <w:szCs w:val="22"/>
        </w:rPr>
        <w:t>Банка должен активно участвовать в работе Наблюдательного совета Банка, в частности, в обсуждении вопросов повестки дня заседаний Наблюдательного совета Банка, в голосовании по этим вопросам. В этой связи членам Наблюдательного совета Банка рекомендуется заранее у</w:t>
      </w:r>
      <w:r w:rsidRPr="009C77D2">
        <w:rPr>
          <w:sz w:val="22"/>
          <w:szCs w:val="22"/>
        </w:rPr>
        <w:t xml:space="preserve">ведомлять Наблюдательный совет </w:t>
      </w:r>
      <w:r w:rsidR="00F817D3" w:rsidRPr="009C77D2">
        <w:rPr>
          <w:sz w:val="22"/>
          <w:szCs w:val="22"/>
        </w:rPr>
        <w:t xml:space="preserve">Банка о невозможности своего участия в заседании с объяснением причин. Активное участие в деятельности Наблюдательного </w:t>
      </w:r>
      <w:r w:rsidR="000467A0" w:rsidRPr="009C77D2">
        <w:rPr>
          <w:sz w:val="22"/>
          <w:szCs w:val="22"/>
        </w:rPr>
        <w:t>совета Банка</w:t>
      </w:r>
      <w:r w:rsidR="00F817D3" w:rsidRPr="009C77D2">
        <w:rPr>
          <w:sz w:val="22"/>
          <w:szCs w:val="22"/>
        </w:rPr>
        <w:t xml:space="preserve"> предполагает также, что каждый член Наблюдательного совета Банка должен требовать созыва заседания Наблюдательного совета Банка для обсуждения какого-либо вопроса, если, по его мнению, этот вопрос нуждается в оперативном обсуждении в интересах Банка и требует принятия по нему соответствующего решения.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Член Наблюдательного совета Банка не должен разглашать и использовать в личных интересах или в интересах третьих лиц конфиденциальную информацию о Банке. Использование конфиденциальной информации о Банке членом Наблюдательного совета Банка и другими лицами может подорвать доверие к Банку, а также нанести ущерб участникам и клиентам Банка. В этой связи членам Наблюдательного совета Банка следует принимать меры для защиты такой информации.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Наблюдательным </w:t>
      </w:r>
      <w:r w:rsidR="000467A0" w:rsidRPr="009C77D2">
        <w:rPr>
          <w:sz w:val="22"/>
          <w:szCs w:val="22"/>
        </w:rPr>
        <w:t>советом Банка</w:t>
      </w:r>
      <w:r w:rsidRPr="009C77D2">
        <w:rPr>
          <w:sz w:val="22"/>
          <w:szCs w:val="22"/>
        </w:rPr>
        <w:t xml:space="preserve"> могут создаваться постоянно действующие или временные комитеты для предварительного рассмотрения наиболее важных вопросов, относящихся к компетенции Наблюдательного совета Банка. В случае принятия решения о создании соответствующего комитета Наблюдательный совет Банка определяет процедуру его формирования, компетенцию и порядок работы путем утверждения внутренних документов, регулирующих деятельность комитета.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u w:val="single"/>
        </w:rPr>
        <w:t>Руководство текущей деятельностью Банка осуществляется единоличным исп</w:t>
      </w:r>
      <w:r w:rsidR="000467A0">
        <w:rPr>
          <w:sz w:val="22"/>
          <w:szCs w:val="22"/>
          <w:u w:val="single"/>
        </w:rPr>
        <w:t xml:space="preserve">олнительным органом Банка - Председателем Правления и </w:t>
      </w:r>
      <w:r w:rsidRPr="009C77D2">
        <w:rPr>
          <w:sz w:val="22"/>
          <w:szCs w:val="22"/>
          <w:u w:val="single"/>
        </w:rPr>
        <w:t xml:space="preserve">коллегиальным исполнительным органом Банка - Правлением. </w:t>
      </w:r>
      <w:r w:rsidRPr="009C77D2">
        <w:rPr>
          <w:sz w:val="22"/>
          <w:szCs w:val="22"/>
        </w:rPr>
        <w:t>Порядок избрания Председателя Правления определен Уставом Банка. Председатель Правления и Правление Банка подо</w:t>
      </w:r>
      <w:r w:rsidR="006E5179" w:rsidRPr="009C77D2">
        <w:rPr>
          <w:sz w:val="22"/>
          <w:szCs w:val="22"/>
        </w:rPr>
        <w:t xml:space="preserve">тчетны Наблюдательному совету </w:t>
      </w:r>
      <w:r w:rsidRPr="009C77D2">
        <w:rPr>
          <w:sz w:val="22"/>
          <w:szCs w:val="22"/>
        </w:rPr>
        <w:t xml:space="preserve">и Общему Собранию участников. </w:t>
      </w:r>
    </w:p>
    <w:p w:rsidR="00F817D3" w:rsidRPr="009C77D2" w:rsidRDefault="000467A0" w:rsidP="000F360F">
      <w:pPr>
        <w:widowControl w:val="0"/>
        <w:shd w:val="clear" w:color="auto" w:fill="FFFFFF"/>
        <w:tabs>
          <w:tab w:val="num" w:pos="720"/>
        </w:tabs>
        <w:ind w:firstLine="720"/>
        <w:jc w:val="both"/>
        <w:rPr>
          <w:sz w:val="22"/>
          <w:szCs w:val="22"/>
        </w:rPr>
      </w:pPr>
      <w:r>
        <w:rPr>
          <w:sz w:val="22"/>
          <w:szCs w:val="22"/>
        </w:rPr>
        <w:t xml:space="preserve">Банк стремится к </w:t>
      </w:r>
      <w:r w:rsidR="00F817D3" w:rsidRPr="009C77D2">
        <w:rPr>
          <w:sz w:val="22"/>
          <w:szCs w:val="22"/>
        </w:rPr>
        <w:t>тому, чтобы состав исполнительных органов Банка обеспечивал наиболее эффективное осущес</w:t>
      </w:r>
      <w:r>
        <w:rPr>
          <w:sz w:val="22"/>
          <w:szCs w:val="22"/>
        </w:rPr>
        <w:t>твление функций, возложенных на исполнительные органы:</w:t>
      </w:r>
    </w:p>
    <w:p w:rsidR="00F817D3" w:rsidRPr="009C77D2" w:rsidRDefault="00F817D3" w:rsidP="000F360F">
      <w:pPr>
        <w:widowControl w:val="0"/>
        <w:numPr>
          <w:ilvl w:val="1"/>
          <w:numId w:val="0"/>
        </w:numPr>
        <w:shd w:val="clear" w:color="auto" w:fill="FFFFFF"/>
        <w:tabs>
          <w:tab w:val="num" w:pos="900"/>
        </w:tabs>
        <w:ind w:firstLine="720"/>
        <w:jc w:val="both"/>
        <w:rPr>
          <w:sz w:val="22"/>
          <w:szCs w:val="22"/>
        </w:rPr>
      </w:pPr>
      <w:r w:rsidRPr="009C77D2">
        <w:rPr>
          <w:sz w:val="22"/>
          <w:szCs w:val="22"/>
        </w:rPr>
        <w:t>-</w:t>
      </w:r>
      <w:r w:rsidR="00FA4616" w:rsidRPr="009C77D2">
        <w:rPr>
          <w:sz w:val="22"/>
          <w:szCs w:val="22"/>
        </w:rPr>
        <w:tab/>
      </w:r>
      <w:r w:rsidR="000467A0">
        <w:rPr>
          <w:sz w:val="22"/>
          <w:szCs w:val="22"/>
        </w:rPr>
        <w:t xml:space="preserve">Председатель и </w:t>
      </w:r>
      <w:r w:rsidRPr="009C77D2">
        <w:rPr>
          <w:sz w:val="22"/>
          <w:szCs w:val="22"/>
        </w:rPr>
        <w:t>члены Правления Банка должны соответствовать требованиям, устанавливаемым Федеральным законом «О банк</w:t>
      </w:r>
      <w:r w:rsidR="000467A0">
        <w:rPr>
          <w:sz w:val="22"/>
          <w:szCs w:val="22"/>
        </w:rPr>
        <w:t xml:space="preserve">ах и банковской деятельности» и другими нормативными актами к </w:t>
      </w:r>
      <w:r w:rsidRPr="009C77D2">
        <w:rPr>
          <w:sz w:val="22"/>
          <w:szCs w:val="22"/>
        </w:rPr>
        <w:t>руков</w:t>
      </w:r>
      <w:r w:rsidR="000467A0">
        <w:rPr>
          <w:sz w:val="22"/>
          <w:szCs w:val="22"/>
        </w:rPr>
        <w:t>одителям кредитных организаций;</w:t>
      </w:r>
    </w:p>
    <w:p w:rsidR="00F817D3" w:rsidRPr="009C77D2" w:rsidRDefault="00F817D3" w:rsidP="000F360F">
      <w:pPr>
        <w:widowControl w:val="0"/>
        <w:numPr>
          <w:ilvl w:val="1"/>
          <w:numId w:val="0"/>
        </w:numPr>
        <w:shd w:val="clear" w:color="auto" w:fill="FFFFFF"/>
        <w:tabs>
          <w:tab w:val="num" w:pos="900"/>
          <w:tab w:val="num" w:pos="1440"/>
        </w:tabs>
        <w:ind w:firstLine="720"/>
        <w:jc w:val="both"/>
        <w:rPr>
          <w:sz w:val="22"/>
          <w:szCs w:val="22"/>
        </w:rPr>
      </w:pPr>
      <w:r w:rsidRPr="009C77D2">
        <w:rPr>
          <w:sz w:val="22"/>
          <w:szCs w:val="22"/>
        </w:rPr>
        <w:t>-</w:t>
      </w:r>
      <w:r w:rsidR="00FA4616" w:rsidRPr="009C77D2">
        <w:rPr>
          <w:sz w:val="22"/>
          <w:szCs w:val="22"/>
        </w:rPr>
        <w:tab/>
      </w:r>
      <w:r w:rsidRPr="009C77D2">
        <w:rPr>
          <w:sz w:val="22"/>
          <w:szCs w:val="22"/>
        </w:rPr>
        <w:t>лич</w:t>
      </w:r>
      <w:r w:rsidR="000467A0">
        <w:rPr>
          <w:sz w:val="22"/>
          <w:szCs w:val="22"/>
        </w:rPr>
        <w:t xml:space="preserve">ностные качества Председателя и членов Правления Банка, а также их деловая репутация не </w:t>
      </w:r>
      <w:r w:rsidRPr="009C77D2">
        <w:rPr>
          <w:sz w:val="22"/>
          <w:szCs w:val="22"/>
        </w:rPr>
        <w:t>должны вызывать</w:t>
      </w:r>
      <w:r w:rsidR="000467A0">
        <w:rPr>
          <w:sz w:val="22"/>
          <w:szCs w:val="22"/>
        </w:rPr>
        <w:t xml:space="preserve"> сомнений в </w:t>
      </w:r>
      <w:r w:rsidRPr="009C77D2">
        <w:rPr>
          <w:sz w:val="22"/>
          <w:szCs w:val="22"/>
        </w:rPr>
        <w:t>т</w:t>
      </w:r>
      <w:r w:rsidR="000467A0">
        <w:rPr>
          <w:sz w:val="22"/>
          <w:szCs w:val="22"/>
        </w:rPr>
        <w:t xml:space="preserve">ом, что они будут действовать в </w:t>
      </w:r>
      <w:r w:rsidRPr="009C77D2">
        <w:rPr>
          <w:sz w:val="22"/>
          <w:szCs w:val="22"/>
        </w:rPr>
        <w:t xml:space="preserve">интересах Банка; </w:t>
      </w:r>
    </w:p>
    <w:p w:rsidR="00F817D3" w:rsidRPr="009C77D2" w:rsidRDefault="00F817D3" w:rsidP="000F360F">
      <w:pPr>
        <w:widowControl w:val="0"/>
        <w:numPr>
          <w:ilvl w:val="1"/>
          <w:numId w:val="0"/>
        </w:numPr>
        <w:shd w:val="clear" w:color="auto" w:fill="FFFFFF"/>
        <w:tabs>
          <w:tab w:val="num" w:pos="900"/>
          <w:tab w:val="num" w:pos="1440"/>
        </w:tabs>
        <w:ind w:firstLine="720"/>
        <w:jc w:val="both"/>
        <w:rPr>
          <w:sz w:val="22"/>
          <w:szCs w:val="22"/>
        </w:rPr>
      </w:pPr>
      <w:r w:rsidRPr="009C77D2">
        <w:rPr>
          <w:sz w:val="22"/>
          <w:szCs w:val="22"/>
        </w:rPr>
        <w:t>-</w:t>
      </w:r>
      <w:r w:rsidR="00FA4616" w:rsidRPr="009C77D2">
        <w:rPr>
          <w:sz w:val="22"/>
          <w:szCs w:val="22"/>
        </w:rPr>
        <w:tab/>
      </w:r>
      <w:r w:rsidRPr="009C77D2">
        <w:rPr>
          <w:sz w:val="22"/>
          <w:szCs w:val="22"/>
        </w:rPr>
        <w:t xml:space="preserve">количество членов Правления Банка должно быть </w:t>
      </w:r>
      <w:r w:rsidR="000467A0">
        <w:rPr>
          <w:sz w:val="22"/>
          <w:szCs w:val="22"/>
        </w:rPr>
        <w:t xml:space="preserve">оптимальным для продуктивного и </w:t>
      </w:r>
      <w:r w:rsidRPr="009C77D2">
        <w:rPr>
          <w:sz w:val="22"/>
          <w:szCs w:val="22"/>
        </w:rPr>
        <w:t>констру</w:t>
      </w:r>
      <w:r w:rsidR="000467A0">
        <w:rPr>
          <w:sz w:val="22"/>
          <w:szCs w:val="22"/>
        </w:rPr>
        <w:t xml:space="preserve">ктивного обсуждения вопросов, а </w:t>
      </w:r>
      <w:r w:rsidRPr="009C77D2">
        <w:rPr>
          <w:sz w:val="22"/>
          <w:szCs w:val="22"/>
        </w:rPr>
        <w:t>так</w:t>
      </w:r>
      <w:r w:rsidR="000467A0">
        <w:rPr>
          <w:sz w:val="22"/>
          <w:szCs w:val="22"/>
        </w:rPr>
        <w:t>же для принятия своевременных и взвешенных решений.</w:t>
      </w:r>
    </w:p>
    <w:p w:rsidR="00F817D3" w:rsidRPr="009C77D2" w:rsidRDefault="00F817D3" w:rsidP="000F360F">
      <w:pPr>
        <w:widowControl w:val="0"/>
        <w:shd w:val="clear" w:color="auto" w:fill="FFFFFF"/>
        <w:tabs>
          <w:tab w:val="num" w:pos="720"/>
          <w:tab w:val="num" w:pos="900"/>
        </w:tabs>
        <w:ind w:firstLine="720"/>
        <w:jc w:val="both"/>
        <w:rPr>
          <w:sz w:val="22"/>
          <w:szCs w:val="22"/>
        </w:rPr>
      </w:pPr>
      <w:r w:rsidRPr="009C77D2">
        <w:rPr>
          <w:sz w:val="22"/>
          <w:szCs w:val="22"/>
        </w:rPr>
        <w:t xml:space="preserve">Председатель и члены Правления Банка должны разумно и добросовестно действовать в интересах Банка: </w:t>
      </w:r>
    </w:p>
    <w:p w:rsidR="00F817D3" w:rsidRPr="009C77D2" w:rsidRDefault="00F817D3" w:rsidP="000F360F">
      <w:pPr>
        <w:widowControl w:val="0"/>
        <w:numPr>
          <w:ilvl w:val="1"/>
          <w:numId w:val="0"/>
        </w:numPr>
        <w:shd w:val="clear" w:color="auto" w:fill="FFFFFF"/>
        <w:tabs>
          <w:tab w:val="num" w:pos="900"/>
          <w:tab w:val="num" w:pos="1440"/>
        </w:tabs>
        <w:ind w:firstLine="720"/>
        <w:jc w:val="both"/>
        <w:rPr>
          <w:sz w:val="22"/>
          <w:szCs w:val="22"/>
        </w:rPr>
      </w:pPr>
      <w:r w:rsidRPr="009C77D2">
        <w:rPr>
          <w:sz w:val="22"/>
          <w:szCs w:val="22"/>
        </w:rPr>
        <w:t>-</w:t>
      </w:r>
      <w:r w:rsidR="00FA4616" w:rsidRPr="009C77D2">
        <w:rPr>
          <w:sz w:val="22"/>
          <w:szCs w:val="22"/>
        </w:rPr>
        <w:tab/>
      </w:r>
      <w:r w:rsidRPr="009C77D2">
        <w:rPr>
          <w:sz w:val="22"/>
          <w:szCs w:val="22"/>
        </w:rPr>
        <w:t xml:space="preserve">при осуществлении своих прав и исполнении обязанностей исполнительные органы должны проявлять заботливость и осмотрительность, которых следует ожидать от хорошего руководителя в аналогичной ситуации при аналогичных обстоятельствах; </w:t>
      </w:r>
    </w:p>
    <w:p w:rsidR="00F817D3" w:rsidRPr="009C77D2" w:rsidRDefault="00F817D3" w:rsidP="000F360F">
      <w:pPr>
        <w:widowControl w:val="0"/>
        <w:numPr>
          <w:ilvl w:val="1"/>
          <w:numId w:val="0"/>
        </w:numPr>
        <w:shd w:val="clear" w:color="auto" w:fill="FFFFFF"/>
        <w:tabs>
          <w:tab w:val="num" w:pos="900"/>
          <w:tab w:val="num" w:pos="1440"/>
        </w:tabs>
        <w:ind w:firstLine="720"/>
        <w:jc w:val="both"/>
        <w:rPr>
          <w:sz w:val="22"/>
          <w:szCs w:val="22"/>
        </w:rPr>
      </w:pPr>
      <w:r w:rsidRPr="009C77D2">
        <w:rPr>
          <w:sz w:val="22"/>
          <w:szCs w:val="22"/>
        </w:rPr>
        <w:t>-</w:t>
      </w:r>
      <w:r w:rsidR="00FA4616" w:rsidRPr="009C77D2">
        <w:rPr>
          <w:sz w:val="22"/>
          <w:szCs w:val="22"/>
        </w:rPr>
        <w:tab/>
      </w:r>
      <w:r w:rsidRPr="009C77D2">
        <w:rPr>
          <w:sz w:val="22"/>
          <w:szCs w:val="22"/>
        </w:rPr>
        <w:t xml:space="preserve">деятельность исполнительных органов должна исключать возможность оказания какого-либо постороннего влияния с целью спровоцировать их на совершение действий или принятия решений в ущерб интересам Банка. Председатель и члены Правления не должны принимать подарки от лиц, заинтересованных в принятии решений, связанных с исполнением ими своих обязанностей, равно как и пользоваться какими-либо иными прямыми или косвенными выгодами, предоставленными такими лицами (за исключением символических знаков внимания в соответствии с общепринятыми правилами вежливости или сувениров при проведении официальных мероприятий); </w:t>
      </w:r>
    </w:p>
    <w:p w:rsidR="00F817D3" w:rsidRPr="009C77D2" w:rsidRDefault="00F817D3" w:rsidP="000F360F">
      <w:pPr>
        <w:widowControl w:val="0"/>
        <w:numPr>
          <w:ilvl w:val="1"/>
          <w:numId w:val="0"/>
        </w:numPr>
        <w:shd w:val="clear" w:color="auto" w:fill="FFFFFF"/>
        <w:tabs>
          <w:tab w:val="num" w:pos="900"/>
          <w:tab w:val="num" w:pos="1440"/>
        </w:tabs>
        <w:ind w:firstLine="720"/>
        <w:jc w:val="both"/>
        <w:rPr>
          <w:sz w:val="22"/>
          <w:szCs w:val="22"/>
        </w:rPr>
      </w:pPr>
      <w:r w:rsidRPr="009C77D2">
        <w:rPr>
          <w:sz w:val="22"/>
          <w:szCs w:val="22"/>
        </w:rPr>
        <w:t>-</w:t>
      </w:r>
      <w:r w:rsidR="00FA4616" w:rsidRPr="009C77D2">
        <w:rPr>
          <w:sz w:val="22"/>
          <w:szCs w:val="22"/>
        </w:rPr>
        <w:tab/>
      </w:r>
      <w:r w:rsidRPr="009C77D2">
        <w:rPr>
          <w:sz w:val="22"/>
          <w:szCs w:val="22"/>
        </w:rPr>
        <w:t xml:space="preserve">в обязанности членов исполнительных органов Банка входит обеспечение деятельности Банка в строгом соответствии с законодательством, Уставом и иными внутренними документами Банка, а также с политикой, проводимой Наблюдательным </w:t>
      </w:r>
      <w:r w:rsidR="000467A0" w:rsidRPr="009C77D2">
        <w:rPr>
          <w:sz w:val="22"/>
          <w:szCs w:val="22"/>
        </w:rPr>
        <w:t>советом Банка</w:t>
      </w:r>
      <w:r w:rsidRPr="009C77D2">
        <w:rPr>
          <w:sz w:val="22"/>
          <w:szCs w:val="22"/>
        </w:rPr>
        <w:t xml:space="preserve">. Члены исполнительных органов Банка обязаны следить за тем, чтобы в своей деятельности Банк избегал незаконных действий, выплат или методов работы, и незамедлительно докладывать о таких фактах в письменном виде Наблюдательному </w:t>
      </w:r>
      <w:r w:rsidR="000467A0" w:rsidRPr="009C77D2">
        <w:rPr>
          <w:sz w:val="22"/>
          <w:szCs w:val="22"/>
        </w:rPr>
        <w:t>совету Банка</w:t>
      </w:r>
      <w:r w:rsidRPr="009C77D2">
        <w:rPr>
          <w:sz w:val="22"/>
          <w:szCs w:val="22"/>
        </w:rPr>
        <w:t xml:space="preserve">; </w:t>
      </w:r>
    </w:p>
    <w:p w:rsidR="00F817D3" w:rsidRPr="009C77D2" w:rsidRDefault="00F817D3" w:rsidP="000F360F">
      <w:pPr>
        <w:widowControl w:val="0"/>
        <w:numPr>
          <w:ilvl w:val="1"/>
          <w:numId w:val="0"/>
        </w:numPr>
        <w:shd w:val="clear" w:color="auto" w:fill="FFFFFF"/>
        <w:tabs>
          <w:tab w:val="num" w:pos="900"/>
          <w:tab w:val="num" w:pos="1440"/>
        </w:tabs>
        <w:ind w:firstLine="720"/>
        <w:jc w:val="both"/>
        <w:rPr>
          <w:sz w:val="22"/>
          <w:szCs w:val="22"/>
        </w:rPr>
      </w:pPr>
      <w:r w:rsidRPr="009C77D2">
        <w:rPr>
          <w:sz w:val="22"/>
          <w:szCs w:val="22"/>
        </w:rPr>
        <w:t>-</w:t>
      </w:r>
      <w:r w:rsidR="00FA4616" w:rsidRPr="009C77D2">
        <w:rPr>
          <w:sz w:val="22"/>
          <w:szCs w:val="22"/>
        </w:rPr>
        <w:tab/>
      </w:r>
      <w:r w:rsidRPr="009C77D2">
        <w:rPr>
          <w:sz w:val="22"/>
          <w:szCs w:val="22"/>
        </w:rPr>
        <w:t xml:space="preserve">исполнительные органы должны воздерживаться от совершения действий, которые приведут к возникновению конфликта между их интересами и интересами Банка, а в случае возникновения такого конфликта они обязаны немедленно поставить об этом в известность Наблюдательный </w:t>
      </w:r>
      <w:r w:rsidR="000467A0" w:rsidRPr="009C77D2">
        <w:rPr>
          <w:sz w:val="22"/>
          <w:szCs w:val="22"/>
        </w:rPr>
        <w:t>совет Банка</w:t>
      </w:r>
      <w:r w:rsidRPr="009C77D2">
        <w:rPr>
          <w:sz w:val="22"/>
          <w:szCs w:val="22"/>
        </w:rPr>
        <w:t xml:space="preserve">. </w:t>
      </w:r>
    </w:p>
    <w:p w:rsidR="00F817D3" w:rsidRPr="009C77D2" w:rsidRDefault="00F817D3" w:rsidP="000F360F">
      <w:pPr>
        <w:widowControl w:val="0"/>
        <w:shd w:val="clear" w:color="auto" w:fill="FFFFFF"/>
        <w:tabs>
          <w:tab w:val="num" w:pos="720"/>
          <w:tab w:val="num" w:pos="900"/>
        </w:tabs>
        <w:ind w:firstLine="720"/>
        <w:jc w:val="both"/>
        <w:rPr>
          <w:sz w:val="22"/>
          <w:szCs w:val="22"/>
        </w:rPr>
      </w:pPr>
      <w:r w:rsidRPr="009C77D2">
        <w:rPr>
          <w:sz w:val="22"/>
          <w:szCs w:val="22"/>
        </w:rPr>
        <w:t xml:space="preserve">Председатель и члены Правления Банка не должны разглашать или использовать в личных интересах и в интересах третьих лиц конфиденциальную информацию о Банке. Использование конфиденциальной информации о Банке исполнительными органами и другими лицами может подорвать доверие к Банку, а также нанести ущерб участникам и клиентам Банка. В этой связи исполнительные органы должны принимать все необходимые меры для защиты такой информации. </w:t>
      </w:r>
    </w:p>
    <w:p w:rsidR="00F817D3" w:rsidRPr="009C77D2" w:rsidRDefault="00F817D3" w:rsidP="000F360F">
      <w:pPr>
        <w:pStyle w:val="2"/>
        <w:widowControl w:val="0"/>
        <w:shd w:val="clear" w:color="auto" w:fill="FFFFFF"/>
        <w:tabs>
          <w:tab w:val="num" w:pos="900"/>
        </w:tabs>
        <w:spacing w:before="0" w:after="0"/>
        <w:ind w:firstLine="720"/>
        <w:jc w:val="both"/>
        <w:rPr>
          <w:rFonts w:ascii="Times New Roman" w:hAnsi="Times New Roman" w:cs="Times New Roman"/>
          <w:i w:val="0"/>
          <w:sz w:val="22"/>
          <w:szCs w:val="22"/>
          <w:u w:val="single"/>
        </w:rPr>
      </w:pPr>
      <w:bookmarkStart w:id="1" w:name="4"/>
      <w:bookmarkEnd w:id="1"/>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r w:rsidRPr="009C77D2">
        <w:rPr>
          <w:rFonts w:ascii="Times New Roman" w:hAnsi="Times New Roman" w:cs="Times New Roman"/>
          <w:i w:val="0"/>
          <w:caps/>
          <w:sz w:val="22"/>
          <w:szCs w:val="22"/>
        </w:rPr>
        <w:t>Система контроля за деятельностью Банка</w:t>
      </w:r>
    </w:p>
    <w:p w:rsidR="00F817D3" w:rsidRPr="009C77D2" w:rsidRDefault="00F817D3" w:rsidP="000F360F">
      <w:pPr>
        <w:widowControl w:val="0"/>
        <w:ind w:firstLine="720"/>
        <w:jc w:val="both"/>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рассматривает эффективный контроль за деятельностью Банка как один из важных элементов корпоративного поведения, позволяющий создать уверенность участников в правильности проводимой политики управления и получении дивидендов от вложенных инвестиций. </w:t>
      </w:r>
    </w:p>
    <w:p w:rsidR="00F817D3" w:rsidRPr="009C77D2" w:rsidRDefault="00F817D3" w:rsidP="000F360F">
      <w:pPr>
        <w:widowControl w:val="0"/>
        <w:autoSpaceDE w:val="0"/>
        <w:autoSpaceDN w:val="0"/>
        <w:adjustRightInd w:val="0"/>
        <w:ind w:firstLine="720"/>
        <w:jc w:val="both"/>
        <w:outlineLvl w:val="1"/>
        <w:rPr>
          <w:bCs/>
          <w:sz w:val="22"/>
          <w:szCs w:val="22"/>
        </w:rPr>
      </w:pPr>
      <w:r w:rsidRPr="009C77D2">
        <w:rPr>
          <w:bCs/>
          <w:sz w:val="22"/>
          <w:szCs w:val="22"/>
        </w:rPr>
        <w:t xml:space="preserve">Банк осуществляет внутренний </w:t>
      </w:r>
      <w:r w:rsidR="000467A0" w:rsidRPr="009C77D2">
        <w:rPr>
          <w:bCs/>
          <w:sz w:val="22"/>
          <w:szCs w:val="22"/>
        </w:rPr>
        <w:t>контроль в</w:t>
      </w:r>
      <w:r w:rsidRPr="009C77D2">
        <w:rPr>
          <w:bCs/>
          <w:sz w:val="22"/>
          <w:szCs w:val="22"/>
        </w:rPr>
        <w:t xml:space="preserve"> целях обеспечения:</w:t>
      </w:r>
    </w:p>
    <w:p w:rsidR="00242974" w:rsidRPr="009C77D2" w:rsidRDefault="00242974" w:rsidP="000F360F">
      <w:pPr>
        <w:widowControl w:val="0"/>
        <w:tabs>
          <w:tab w:val="left" w:pos="851"/>
          <w:tab w:val="left" w:pos="1134"/>
          <w:tab w:val="left" w:pos="1276"/>
        </w:tabs>
        <w:autoSpaceDE w:val="0"/>
        <w:autoSpaceDN w:val="0"/>
        <w:adjustRightInd w:val="0"/>
        <w:ind w:firstLine="709"/>
        <w:jc w:val="both"/>
        <w:rPr>
          <w:sz w:val="22"/>
          <w:szCs w:val="22"/>
        </w:rPr>
      </w:pPr>
      <w:r w:rsidRPr="009C77D2">
        <w:rPr>
          <w:sz w:val="22"/>
          <w:szCs w:val="22"/>
        </w:rPr>
        <w:t>-</w:t>
      </w:r>
      <w:r w:rsidRPr="009C77D2">
        <w:rPr>
          <w:sz w:val="22"/>
          <w:szCs w:val="22"/>
        </w:rPr>
        <w:tab/>
        <w:t>эффективности и результативности финансово-хозяйственной деятельности при совершении банковских операций и других сделок, эффективности управления активами и пассивами, включая обеспечение сохранности активов, управления банковскими рисками;</w:t>
      </w:r>
    </w:p>
    <w:p w:rsidR="00242974" w:rsidRPr="009C77D2" w:rsidRDefault="00242974" w:rsidP="000F360F">
      <w:pPr>
        <w:widowControl w:val="0"/>
        <w:tabs>
          <w:tab w:val="left" w:pos="851"/>
          <w:tab w:val="left" w:pos="1134"/>
          <w:tab w:val="left" w:pos="1276"/>
        </w:tabs>
        <w:autoSpaceDE w:val="0"/>
        <w:autoSpaceDN w:val="0"/>
        <w:adjustRightInd w:val="0"/>
        <w:ind w:firstLine="709"/>
        <w:jc w:val="both"/>
        <w:rPr>
          <w:sz w:val="22"/>
          <w:szCs w:val="22"/>
        </w:rPr>
      </w:pPr>
      <w:r w:rsidRPr="009C77D2">
        <w:rPr>
          <w:sz w:val="22"/>
          <w:szCs w:val="22"/>
        </w:rPr>
        <w:t>-</w:t>
      </w:r>
      <w:r w:rsidRPr="009C77D2">
        <w:rPr>
          <w:sz w:val="22"/>
          <w:szCs w:val="22"/>
        </w:rPr>
        <w:tab/>
        <w:t>достоверности, полноты, объективности и своевременности составления и представления финансовой, бухгалтерской, статистической и иной отчетности (для внешних и внутренних пользователей), а также информационной безопасности (защищенности интересов (целей) Банка в информационной сфере,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отношений);</w:t>
      </w:r>
    </w:p>
    <w:p w:rsidR="00242974" w:rsidRPr="009C77D2" w:rsidRDefault="00242974" w:rsidP="000F360F">
      <w:pPr>
        <w:widowControl w:val="0"/>
        <w:tabs>
          <w:tab w:val="left" w:pos="851"/>
          <w:tab w:val="left" w:pos="1134"/>
          <w:tab w:val="left" w:pos="1276"/>
        </w:tabs>
        <w:autoSpaceDE w:val="0"/>
        <w:autoSpaceDN w:val="0"/>
        <w:adjustRightInd w:val="0"/>
        <w:ind w:firstLine="709"/>
        <w:jc w:val="both"/>
        <w:rPr>
          <w:sz w:val="22"/>
          <w:szCs w:val="22"/>
        </w:rPr>
      </w:pPr>
      <w:r w:rsidRPr="009C77D2">
        <w:rPr>
          <w:sz w:val="22"/>
          <w:szCs w:val="22"/>
        </w:rPr>
        <w:t>-</w:t>
      </w:r>
      <w:r w:rsidRPr="009C77D2">
        <w:rPr>
          <w:sz w:val="22"/>
          <w:szCs w:val="22"/>
        </w:rPr>
        <w:tab/>
        <w:t>соблюдения нормативных правовых актов, стандартов саморегулируемых организаций (для профессиональных участников рынка ценных бумаг), учредительных и внутренних документов Банка;</w:t>
      </w:r>
    </w:p>
    <w:p w:rsidR="00242974" w:rsidRPr="009C77D2" w:rsidRDefault="00242974" w:rsidP="000F360F">
      <w:pPr>
        <w:widowControl w:val="0"/>
        <w:tabs>
          <w:tab w:val="left" w:pos="851"/>
          <w:tab w:val="left" w:pos="1134"/>
          <w:tab w:val="left" w:pos="1276"/>
        </w:tabs>
        <w:autoSpaceDE w:val="0"/>
        <w:autoSpaceDN w:val="0"/>
        <w:adjustRightInd w:val="0"/>
        <w:ind w:firstLine="709"/>
        <w:jc w:val="both"/>
        <w:rPr>
          <w:sz w:val="22"/>
          <w:szCs w:val="22"/>
        </w:rPr>
      </w:pPr>
      <w:r w:rsidRPr="009C77D2">
        <w:rPr>
          <w:sz w:val="22"/>
          <w:szCs w:val="22"/>
        </w:rPr>
        <w:t>-</w:t>
      </w:r>
      <w:r w:rsidRPr="009C77D2">
        <w:rPr>
          <w:sz w:val="22"/>
          <w:szCs w:val="22"/>
        </w:rPr>
        <w:tab/>
        <w:t>исключения вовлечения Банка и участия его служащих в осуществлени</w:t>
      </w:r>
      <w:r w:rsidR="002A5BAA">
        <w:rPr>
          <w:sz w:val="22"/>
          <w:szCs w:val="22"/>
        </w:rPr>
        <w:t>е</w:t>
      </w:r>
      <w:r w:rsidRPr="009C77D2">
        <w:rPr>
          <w:sz w:val="22"/>
          <w:szCs w:val="22"/>
        </w:rPr>
        <w:t xml:space="preserve"> противоправной деятельности, в том числе легализации (отмывания) доходов,</w:t>
      </w:r>
      <w:r w:rsidR="00D45D22">
        <w:rPr>
          <w:sz w:val="22"/>
          <w:szCs w:val="22"/>
        </w:rPr>
        <w:t xml:space="preserve"> полученных преступным путем, </w:t>
      </w:r>
      <w:r w:rsidRPr="009C77D2">
        <w:rPr>
          <w:sz w:val="22"/>
          <w:szCs w:val="22"/>
        </w:rPr>
        <w:t>финансирования терроризма</w:t>
      </w:r>
      <w:r w:rsidR="00D45D22">
        <w:rPr>
          <w:sz w:val="22"/>
          <w:szCs w:val="22"/>
        </w:rPr>
        <w:t>, и финансирования распространения оружия мас</w:t>
      </w:r>
      <w:r w:rsidR="00EB1E0D">
        <w:rPr>
          <w:sz w:val="22"/>
          <w:szCs w:val="22"/>
        </w:rPr>
        <w:t>с</w:t>
      </w:r>
      <w:r w:rsidR="00D45D22">
        <w:rPr>
          <w:sz w:val="22"/>
          <w:szCs w:val="22"/>
        </w:rPr>
        <w:t>ового уничтожения</w:t>
      </w:r>
      <w:r w:rsidRPr="009C77D2">
        <w:rPr>
          <w:sz w:val="22"/>
          <w:szCs w:val="22"/>
        </w:rPr>
        <w:t xml:space="preserve">, а также своевременного представления в соответствии с </w:t>
      </w:r>
      <w:hyperlink r:id="rId8" w:history="1">
        <w:r w:rsidRPr="009C77D2">
          <w:rPr>
            <w:sz w:val="22"/>
            <w:szCs w:val="22"/>
          </w:rPr>
          <w:t>законодательством</w:t>
        </w:r>
      </w:hyperlink>
      <w:r w:rsidRPr="009C77D2">
        <w:rPr>
          <w:sz w:val="22"/>
          <w:szCs w:val="22"/>
        </w:rPr>
        <w:t xml:space="preserve"> Российской Федерации сведений в органы государственной власти и Банк России.</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Контрол</w:t>
      </w:r>
      <w:r w:rsidR="00242974" w:rsidRPr="009C77D2">
        <w:rPr>
          <w:sz w:val="22"/>
          <w:szCs w:val="22"/>
        </w:rPr>
        <w:t>ь</w:t>
      </w:r>
      <w:r w:rsidRPr="009C77D2">
        <w:rPr>
          <w:sz w:val="22"/>
          <w:szCs w:val="22"/>
        </w:rPr>
        <w:t xml:space="preserve"> за деятельностью Банка направлен на обеспечение доверия участников и клиентов к Банку и органам его управления. Основной целью такого контроля является защита капиталовложений участников и активов Банка, своевременное исполнение Банком обязательств перед клиентами. Данная цель может быть достигнута путем решения следующих задач: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sz w:val="22"/>
          <w:szCs w:val="22"/>
        </w:rPr>
        <w:t xml:space="preserve">-установление и обеспечение соблюдения эффективных процедур внутреннего контроля;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sz w:val="22"/>
          <w:szCs w:val="22"/>
        </w:rPr>
        <w:t xml:space="preserve">-обеспечение эффективной и прозрачной системы управления в Банке, в том числе предупреждение и пресечение злоупотреблений со стороны исполнительных органов и должностных лиц Банка;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sz w:val="22"/>
          <w:szCs w:val="22"/>
        </w:rPr>
        <w:t xml:space="preserve">-предупреждение, выявление и ограничение банковских рисков;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sz w:val="22"/>
          <w:szCs w:val="22"/>
        </w:rPr>
        <w:t>-обеспечение достоверности финансовой информации, используемой либо раскрываемой Банк</w:t>
      </w:r>
      <w:r w:rsidR="00E72660" w:rsidRPr="009C77D2">
        <w:rPr>
          <w:sz w:val="22"/>
          <w:szCs w:val="22"/>
        </w:rPr>
        <w:t>ом</w:t>
      </w:r>
      <w:r w:rsidRPr="009C77D2">
        <w:rPr>
          <w:sz w:val="22"/>
          <w:szCs w:val="22"/>
        </w:rPr>
        <w:t xml:space="preserve">.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Система внутреннего контроля за деятельностью Банка основывается на принципах, обеспечивающих непрерывное действие контрольных механизмов и функций на всех направлениях банковской деятельности и уровнях принятия решений.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Система внутреннего контроля за деятельностью Банка включает контроль за финансово-хозяйственной деятельностью и внутренний контроль. Контроль за финансово-хозяйственной деятельностью Банка осуществляется Наблюдательным </w:t>
      </w:r>
      <w:r w:rsidR="000467A0" w:rsidRPr="009C77D2">
        <w:rPr>
          <w:sz w:val="22"/>
          <w:szCs w:val="22"/>
        </w:rPr>
        <w:t>советом Банка</w:t>
      </w:r>
      <w:r w:rsidRPr="009C77D2">
        <w:rPr>
          <w:sz w:val="22"/>
          <w:szCs w:val="22"/>
        </w:rPr>
        <w:t xml:space="preserve">, Ревизионной комиссией Банка, независимой аудиторской организацией (аудитором)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Систему органов внутреннего контроля Банка составляют: </w:t>
      </w:r>
    </w:p>
    <w:p w:rsidR="00F817D3" w:rsidRPr="009C77D2" w:rsidRDefault="000467A0" w:rsidP="000467A0">
      <w:pPr>
        <w:pStyle w:val="ConsNormal"/>
        <w:tabs>
          <w:tab w:val="left" w:pos="851"/>
        </w:tabs>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F817D3" w:rsidRPr="009C77D2">
        <w:rPr>
          <w:rFonts w:ascii="Times New Roman" w:hAnsi="Times New Roman" w:cs="Times New Roman"/>
          <w:sz w:val="22"/>
          <w:szCs w:val="22"/>
        </w:rPr>
        <w:t>Органы управления Банком:</w:t>
      </w:r>
    </w:p>
    <w:p w:rsidR="00F817D3" w:rsidRPr="009C77D2" w:rsidRDefault="00F817D3" w:rsidP="000F360F">
      <w:pPr>
        <w:pStyle w:val="ConsNormal"/>
        <w:jc w:val="both"/>
        <w:rPr>
          <w:rFonts w:ascii="Times New Roman" w:hAnsi="Times New Roman" w:cs="Times New Roman"/>
          <w:sz w:val="22"/>
          <w:szCs w:val="22"/>
        </w:rPr>
      </w:pPr>
      <w:r w:rsidRPr="009C77D2">
        <w:rPr>
          <w:rFonts w:ascii="Times New Roman" w:hAnsi="Times New Roman" w:cs="Times New Roman"/>
          <w:sz w:val="22"/>
          <w:szCs w:val="22"/>
        </w:rPr>
        <w:t>Общее Собрание участников Банка (высший орган управления Банком);</w:t>
      </w:r>
    </w:p>
    <w:p w:rsidR="00F817D3" w:rsidRPr="009C77D2" w:rsidRDefault="00F817D3" w:rsidP="000F360F">
      <w:pPr>
        <w:pStyle w:val="ConsNormal"/>
        <w:jc w:val="both"/>
        <w:rPr>
          <w:rFonts w:ascii="Times New Roman" w:hAnsi="Times New Roman" w:cs="Times New Roman"/>
          <w:sz w:val="22"/>
          <w:szCs w:val="22"/>
        </w:rPr>
      </w:pPr>
      <w:r w:rsidRPr="009C77D2">
        <w:rPr>
          <w:rFonts w:ascii="Times New Roman" w:hAnsi="Times New Roman" w:cs="Times New Roman"/>
          <w:sz w:val="22"/>
          <w:szCs w:val="22"/>
        </w:rPr>
        <w:t xml:space="preserve">Наблюдательный совет </w:t>
      </w:r>
      <w:r w:rsidR="000467A0" w:rsidRPr="009C77D2">
        <w:rPr>
          <w:rFonts w:ascii="Times New Roman" w:hAnsi="Times New Roman" w:cs="Times New Roman"/>
          <w:sz w:val="22"/>
          <w:szCs w:val="22"/>
        </w:rPr>
        <w:t>Банка (</w:t>
      </w:r>
      <w:r w:rsidRPr="009C77D2">
        <w:rPr>
          <w:rFonts w:ascii="Times New Roman" w:hAnsi="Times New Roman" w:cs="Times New Roman"/>
          <w:sz w:val="22"/>
          <w:szCs w:val="22"/>
        </w:rPr>
        <w:t>осуществляет общее руководство деятельностью Банка);</w:t>
      </w:r>
    </w:p>
    <w:p w:rsidR="00F817D3" w:rsidRPr="009C77D2" w:rsidRDefault="00F817D3" w:rsidP="000F360F">
      <w:pPr>
        <w:pStyle w:val="ConsNormal"/>
        <w:jc w:val="both"/>
        <w:rPr>
          <w:rFonts w:ascii="Times New Roman" w:hAnsi="Times New Roman" w:cs="Times New Roman"/>
          <w:sz w:val="22"/>
          <w:szCs w:val="22"/>
        </w:rPr>
      </w:pPr>
      <w:r w:rsidRPr="009C77D2">
        <w:rPr>
          <w:rFonts w:ascii="Times New Roman" w:hAnsi="Times New Roman" w:cs="Times New Roman"/>
          <w:sz w:val="22"/>
          <w:szCs w:val="22"/>
        </w:rPr>
        <w:t>Правление Банка (</w:t>
      </w:r>
      <w:r w:rsidR="000467A0" w:rsidRPr="009C77D2">
        <w:rPr>
          <w:rFonts w:ascii="Times New Roman" w:hAnsi="Times New Roman" w:cs="Times New Roman"/>
          <w:sz w:val="22"/>
          <w:szCs w:val="22"/>
        </w:rPr>
        <w:t>коллегиальный исполнительный</w:t>
      </w:r>
      <w:r w:rsidRPr="009C77D2">
        <w:rPr>
          <w:rFonts w:ascii="Times New Roman" w:hAnsi="Times New Roman" w:cs="Times New Roman"/>
          <w:sz w:val="22"/>
          <w:szCs w:val="22"/>
        </w:rPr>
        <w:t xml:space="preserve"> орган, осуществляющий руководство текущей деятельностью Банка);</w:t>
      </w:r>
    </w:p>
    <w:p w:rsidR="00F817D3" w:rsidRPr="009C77D2" w:rsidRDefault="00F817D3" w:rsidP="000F360F">
      <w:pPr>
        <w:pStyle w:val="ConsNormal"/>
        <w:jc w:val="both"/>
        <w:rPr>
          <w:rFonts w:ascii="Times New Roman" w:hAnsi="Times New Roman" w:cs="Times New Roman"/>
          <w:sz w:val="22"/>
          <w:szCs w:val="22"/>
        </w:rPr>
      </w:pPr>
      <w:r w:rsidRPr="009C77D2">
        <w:rPr>
          <w:rFonts w:ascii="Times New Roman" w:hAnsi="Times New Roman" w:cs="Times New Roman"/>
          <w:sz w:val="22"/>
          <w:szCs w:val="22"/>
        </w:rPr>
        <w:t>Председатель Правления Банка (единоличный исполнительный орган, осуществляющий руководство текущей деятельностью Банка);</w:t>
      </w:r>
    </w:p>
    <w:p w:rsidR="00F817D3" w:rsidRPr="009C77D2" w:rsidRDefault="000467A0" w:rsidP="000467A0">
      <w:pPr>
        <w:pStyle w:val="ConsNormal"/>
        <w:tabs>
          <w:tab w:val="left" w:pos="851"/>
          <w:tab w:val="left" w:pos="1701"/>
        </w:tabs>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F817D3" w:rsidRPr="009C77D2">
        <w:rPr>
          <w:rFonts w:ascii="Times New Roman" w:hAnsi="Times New Roman" w:cs="Times New Roman"/>
          <w:sz w:val="22"/>
          <w:szCs w:val="22"/>
        </w:rPr>
        <w:t>Ревизионная комиссия (ревизор);</w:t>
      </w:r>
    </w:p>
    <w:p w:rsidR="00F817D3" w:rsidRPr="009C77D2" w:rsidRDefault="000467A0" w:rsidP="000467A0">
      <w:pPr>
        <w:pStyle w:val="ConsNormal"/>
        <w:tabs>
          <w:tab w:val="left" w:pos="851"/>
        </w:tabs>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F817D3" w:rsidRPr="009C77D2">
        <w:rPr>
          <w:rFonts w:ascii="Times New Roman" w:hAnsi="Times New Roman" w:cs="Times New Roman"/>
          <w:sz w:val="22"/>
          <w:szCs w:val="22"/>
        </w:rPr>
        <w:t>Заместители Председателя Правления;</w:t>
      </w:r>
    </w:p>
    <w:p w:rsidR="00F817D3" w:rsidRPr="009C77D2" w:rsidRDefault="000467A0" w:rsidP="000467A0">
      <w:pPr>
        <w:pStyle w:val="ConsNormal"/>
        <w:tabs>
          <w:tab w:val="left" w:pos="851"/>
        </w:tabs>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sidR="00F817D3" w:rsidRPr="009C77D2">
        <w:rPr>
          <w:rFonts w:ascii="Times New Roman" w:hAnsi="Times New Roman" w:cs="Times New Roman"/>
          <w:sz w:val="22"/>
          <w:szCs w:val="22"/>
        </w:rPr>
        <w:t>Главный б</w:t>
      </w:r>
      <w:r>
        <w:rPr>
          <w:rFonts w:ascii="Times New Roman" w:hAnsi="Times New Roman" w:cs="Times New Roman"/>
          <w:sz w:val="22"/>
          <w:szCs w:val="22"/>
        </w:rPr>
        <w:t>ухгалтер Банка (его заместители</w:t>
      </w:r>
      <w:r w:rsidR="00F817D3" w:rsidRPr="009C77D2">
        <w:rPr>
          <w:rFonts w:ascii="Times New Roman" w:hAnsi="Times New Roman" w:cs="Times New Roman"/>
          <w:sz w:val="22"/>
          <w:szCs w:val="22"/>
        </w:rPr>
        <w:t>);</w:t>
      </w:r>
    </w:p>
    <w:p w:rsidR="00F817D3" w:rsidRPr="009C77D2" w:rsidRDefault="000467A0" w:rsidP="000467A0">
      <w:pPr>
        <w:widowControl w:val="0"/>
        <w:tabs>
          <w:tab w:val="left" w:pos="851"/>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Подразделения и служащие, осуществляющие внутренний контроль в соответствии с полномочиями, определяемыми внутренними документами Банка, включая:</w:t>
      </w:r>
      <w:r w:rsidR="00242974" w:rsidRPr="009C77D2">
        <w:rPr>
          <w:sz w:val="22"/>
          <w:szCs w:val="22"/>
        </w:rPr>
        <w:t xml:space="preserve"> </w:t>
      </w:r>
    </w:p>
    <w:p w:rsidR="00F817D3" w:rsidRPr="009C77D2" w:rsidRDefault="00F817D3" w:rsidP="000467A0">
      <w:pPr>
        <w:widowControl w:val="0"/>
        <w:tabs>
          <w:tab w:val="left" w:pos="851"/>
        </w:tabs>
        <w:autoSpaceDE w:val="0"/>
        <w:autoSpaceDN w:val="0"/>
        <w:adjustRightInd w:val="0"/>
        <w:ind w:firstLine="720"/>
        <w:jc w:val="both"/>
        <w:rPr>
          <w:sz w:val="22"/>
          <w:szCs w:val="22"/>
        </w:rPr>
      </w:pPr>
      <w:r w:rsidRPr="009C77D2">
        <w:rPr>
          <w:sz w:val="22"/>
          <w:szCs w:val="22"/>
        </w:rPr>
        <w:t>-</w:t>
      </w:r>
      <w:r w:rsidR="000467A0">
        <w:rPr>
          <w:sz w:val="22"/>
          <w:szCs w:val="22"/>
        </w:rPr>
        <w:tab/>
        <w:t>Служба</w:t>
      </w:r>
      <w:r w:rsidR="00242974" w:rsidRPr="009C77D2">
        <w:rPr>
          <w:sz w:val="22"/>
          <w:szCs w:val="22"/>
        </w:rPr>
        <w:t xml:space="preserve"> внутреннего аудита</w:t>
      </w:r>
      <w:r w:rsidR="0004425B" w:rsidRPr="009C77D2">
        <w:rPr>
          <w:sz w:val="22"/>
          <w:szCs w:val="22"/>
        </w:rPr>
        <w:t>,</w:t>
      </w:r>
      <w:r w:rsidR="00242974" w:rsidRPr="009C77D2">
        <w:rPr>
          <w:sz w:val="22"/>
          <w:szCs w:val="22"/>
        </w:rPr>
        <w:t xml:space="preserve"> </w:t>
      </w:r>
      <w:r w:rsidR="000467A0">
        <w:rPr>
          <w:sz w:val="22"/>
          <w:szCs w:val="22"/>
        </w:rPr>
        <w:t>Служба</w:t>
      </w:r>
      <w:r w:rsidRPr="009C77D2">
        <w:rPr>
          <w:sz w:val="22"/>
          <w:szCs w:val="22"/>
        </w:rPr>
        <w:t xml:space="preserve"> внутреннего контроля - структурн</w:t>
      </w:r>
      <w:r w:rsidR="00242974" w:rsidRPr="009C77D2">
        <w:rPr>
          <w:sz w:val="22"/>
          <w:szCs w:val="22"/>
        </w:rPr>
        <w:t>ые</w:t>
      </w:r>
      <w:r w:rsidR="000467A0">
        <w:rPr>
          <w:sz w:val="22"/>
          <w:szCs w:val="22"/>
        </w:rPr>
        <w:t xml:space="preserve"> подразделения</w:t>
      </w:r>
      <w:r w:rsidRPr="009C77D2">
        <w:rPr>
          <w:sz w:val="22"/>
          <w:szCs w:val="22"/>
        </w:rPr>
        <w:t xml:space="preserve"> Банка, осуществляющ</w:t>
      </w:r>
      <w:r w:rsidR="00F71C19" w:rsidRPr="009C77D2">
        <w:rPr>
          <w:sz w:val="22"/>
          <w:szCs w:val="22"/>
        </w:rPr>
        <w:t>и</w:t>
      </w:r>
      <w:r w:rsidRPr="009C77D2">
        <w:rPr>
          <w:sz w:val="22"/>
          <w:szCs w:val="22"/>
        </w:rPr>
        <w:t>е деятельность в соответствии с требованиями Положени</w:t>
      </w:r>
      <w:r w:rsidR="00242974" w:rsidRPr="009C77D2">
        <w:rPr>
          <w:sz w:val="22"/>
          <w:szCs w:val="22"/>
        </w:rPr>
        <w:t>я</w:t>
      </w:r>
      <w:r w:rsidRPr="009C77D2">
        <w:rPr>
          <w:sz w:val="22"/>
          <w:szCs w:val="22"/>
        </w:rPr>
        <w:t xml:space="preserve"> Банка России от 16.12.2003</w:t>
      </w:r>
      <w:r w:rsidR="000467A0">
        <w:rPr>
          <w:sz w:val="22"/>
          <w:szCs w:val="22"/>
        </w:rPr>
        <w:t xml:space="preserve"> </w:t>
      </w:r>
      <w:r w:rsidRPr="009C77D2">
        <w:rPr>
          <w:sz w:val="22"/>
          <w:szCs w:val="22"/>
        </w:rPr>
        <w:t>г. №</w:t>
      </w:r>
      <w:r w:rsidR="000467A0">
        <w:rPr>
          <w:sz w:val="22"/>
          <w:szCs w:val="22"/>
        </w:rPr>
        <w:t xml:space="preserve"> </w:t>
      </w:r>
      <w:r w:rsidRPr="009C77D2">
        <w:rPr>
          <w:sz w:val="22"/>
          <w:szCs w:val="22"/>
        </w:rPr>
        <w:t>242-П «Об организации внутреннего контроля в кредитных организациях и банковских группах».</w:t>
      </w:r>
    </w:p>
    <w:p w:rsidR="00F817D3" w:rsidRPr="009C77D2" w:rsidRDefault="00F817D3" w:rsidP="000467A0">
      <w:pPr>
        <w:pStyle w:val="ConsNormal"/>
        <w:tabs>
          <w:tab w:val="left" w:pos="851"/>
        </w:tabs>
        <w:jc w:val="both"/>
        <w:rPr>
          <w:rFonts w:ascii="Times New Roman" w:hAnsi="Times New Roman" w:cs="Times New Roman"/>
          <w:sz w:val="22"/>
          <w:szCs w:val="22"/>
        </w:rPr>
      </w:pPr>
      <w:r w:rsidRPr="009C77D2">
        <w:rPr>
          <w:rFonts w:ascii="Times New Roman" w:hAnsi="Times New Roman" w:cs="Times New Roman"/>
          <w:sz w:val="22"/>
          <w:szCs w:val="22"/>
        </w:rPr>
        <w:t>-</w:t>
      </w:r>
      <w:r w:rsidR="000467A0">
        <w:rPr>
          <w:rFonts w:ascii="Times New Roman" w:hAnsi="Times New Roman" w:cs="Times New Roman"/>
          <w:sz w:val="22"/>
          <w:szCs w:val="22"/>
        </w:rPr>
        <w:tab/>
        <w:t>Отдел ф</w:t>
      </w:r>
      <w:r w:rsidRPr="009C77D2">
        <w:rPr>
          <w:rFonts w:ascii="Times New Roman" w:hAnsi="Times New Roman" w:cs="Times New Roman"/>
          <w:sz w:val="22"/>
          <w:szCs w:val="22"/>
        </w:rPr>
        <w:t>инансового мониторинга - структурное подразделение Банка, созданное и осуществляющее свою деятельность в соответствии с пунктом 2 статьи 7 Федерального закона от 07.08.2001 г. №</w:t>
      </w:r>
      <w:r w:rsidR="000467A0">
        <w:rPr>
          <w:rFonts w:ascii="Times New Roman" w:hAnsi="Times New Roman" w:cs="Times New Roman"/>
          <w:sz w:val="22"/>
          <w:szCs w:val="22"/>
        </w:rPr>
        <w:t xml:space="preserve"> </w:t>
      </w:r>
      <w:r w:rsidRPr="009C77D2">
        <w:rPr>
          <w:rFonts w:ascii="Times New Roman" w:hAnsi="Times New Roman" w:cs="Times New Roman"/>
          <w:sz w:val="22"/>
          <w:szCs w:val="22"/>
        </w:rPr>
        <w:t>115-ФЗ «О противодействии легализации (отмыванию) доходов, полученных преступным путем, и финансированию терроризма»</w:t>
      </w:r>
      <w:r w:rsidR="00242974" w:rsidRPr="009C77D2">
        <w:rPr>
          <w:rFonts w:ascii="Times New Roman" w:hAnsi="Times New Roman" w:cs="Times New Roman"/>
          <w:sz w:val="22"/>
          <w:szCs w:val="22"/>
        </w:rPr>
        <w:t>.</w:t>
      </w:r>
      <w:r w:rsidRPr="009C77D2">
        <w:rPr>
          <w:rFonts w:ascii="Times New Roman" w:hAnsi="Times New Roman" w:cs="Times New Roman"/>
          <w:sz w:val="22"/>
          <w:szCs w:val="22"/>
        </w:rPr>
        <w:t xml:space="preserve"> </w:t>
      </w:r>
    </w:p>
    <w:p w:rsidR="00242974" w:rsidRPr="009C77D2" w:rsidRDefault="00242974" w:rsidP="000F360F">
      <w:pPr>
        <w:widowControl w:val="0"/>
        <w:tabs>
          <w:tab w:val="left" w:pos="993"/>
          <w:tab w:val="left" w:pos="1134"/>
        </w:tabs>
        <w:autoSpaceDE w:val="0"/>
        <w:autoSpaceDN w:val="0"/>
        <w:ind w:firstLine="709"/>
        <w:jc w:val="both"/>
        <w:rPr>
          <w:sz w:val="22"/>
          <w:szCs w:val="22"/>
        </w:rPr>
      </w:pPr>
      <w:r w:rsidRPr="009C77D2">
        <w:rPr>
          <w:sz w:val="22"/>
          <w:szCs w:val="22"/>
        </w:rPr>
        <w:t>В зависимости от характера и масштаба осуществляемых операций, уровня и сочетания принимаемых рисков в Банке, могут создаваться иные структурные подразделения и (или) назначаться ответственные сотрудники Банка, входящие в систему органов внутреннего контроля.</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Компетенция, порядок деятельности, права и обязанности лиц, осуществляющих контроль за деятельностью Банка, определен Уставом и внутренними документами Банка, в том числе положением о Ревизионной комиссии, Положением об организации системы внутреннего </w:t>
      </w:r>
      <w:r w:rsidR="000467A0" w:rsidRPr="009C77D2">
        <w:rPr>
          <w:sz w:val="22"/>
          <w:szCs w:val="22"/>
        </w:rPr>
        <w:t>контроля, другими</w:t>
      </w:r>
      <w:r w:rsidRPr="009C77D2">
        <w:rPr>
          <w:sz w:val="22"/>
          <w:szCs w:val="22"/>
        </w:rPr>
        <w:t xml:space="preserve"> документами, регулирующими создание и функционирование системы внутреннего контроля. </w:t>
      </w:r>
    </w:p>
    <w:p w:rsidR="00F817D3" w:rsidRPr="009C77D2" w:rsidRDefault="00F817D3" w:rsidP="000F360F">
      <w:pPr>
        <w:widowControl w:val="0"/>
        <w:autoSpaceDE w:val="0"/>
        <w:autoSpaceDN w:val="0"/>
        <w:adjustRightInd w:val="0"/>
        <w:ind w:firstLine="720"/>
        <w:jc w:val="both"/>
        <w:rPr>
          <w:sz w:val="22"/>
          <w:szCs w:val="22"/>
        </w:rPr>
      </w:pPr>
      <w:r w:rsidRPr="009C77D2">
        <w:rPr>
          <w:sz w:val="22"/>
          <w:szCs w:val="22"/>
        </w:rPr>
        <w:t xml:space="preserve">Банк рассматривает аудиторскую проверку как один из важнейших элементов финансового контроля. Для подтверждения достоверности годовой финансовой отчетности Банк в соответствии с положениями Устава привлекает профессиональную аудиторскую организацию, обладающую хорошей репутацией и являющуюся независимой от Банка. Для определения независимости аудиторской организации Банк использует критерии, установленные Федеральным </w:t>
      </w:r>
      <w:r w:rsidR="000467A0">
        <w:rPr>
          <w:sz w:val="22"/>
          <w:szCs w:val="22"/>
        </w:rPr>
        <w:t>законом от 30.12.2008 № 307-ФЗ «Об аудиторской деятельности»</w:t>
      </w:r>
      <w:r w:rsidRPr="009C77D2">
        <w:rPr>
          <w:sz w:val="22"/>
          <w:szCs w:val="22"/>
        </w:rPr>
        <w:t>.</w:t>
      </w:r>
    </w:p>
    <w:p w:rsidR="00F817D3" w:rsidRPr="009C77D2" w:rsidRDefault="00F817D3" w:rsidP="000F360F">
      <w:pPr>
        <w:widowControl w:val="0"/>
        <w:shd w:val="clear" w:color="auto" w:fill="FFFFFF"/>
        <w:tabs>
          <w:tab w:val="num" w:pos="720"/>
        </w:tabs>
        <w:ind w:firstLine="720"/>
        <w:jc w:val="both"/>
        <w:rPr>
          <w:sz w:val="22"/>
          <w:szCs w:val="22"/>
        </w:rPr>
      </w:pPr>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bookmarkStart w:id="2" w:name="5"/>
      <w:bookmarkEnd w:id="2"/>
      <w:r w:rsidRPr="009C77D2">
        <w:rPr>
          <w:rFonts w:ascii="Times New Roman" w:hAnsi="Times New Roman" w:cs="Times New Roman"/>
          <w:i w:val="0"/>
          <w:caps/>
          <w:sz w:val="22"/>
          <w:szCs w:val="22"/>
        </w:rPr>
        <w:t>Управление банковскими рисками</w:t>
      </w:r>
    </w:p>
    <w:p w:rsidR="00F817D3" w:rsidRPr="009C77D2" w:rsidRDefault="00F817D3" w:rsidP="000F360F">
      <w:pPr>
        <w:widowControl w:val="0"/>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Основная цель управ</w:t>
      </w:r>
      <w:r w:rsidR="000467A0">
        <w:rPr>
          <w:sz w:val="22"/>
          <w:szCs w:val="22"/>
        </w:rPr>
        <w:t xml:space="preserve">ления рисками в Банке - </w:t>
      </w:r>
      <w:r w:rsidRPr="009C77D2">
        <w:rPr>
          <w:sz w:val="22"/>
          <w:szCs w:val="22"/>
        </w:rPr>
        <w:t xml:space="preserve">сохранить оптимальный баланс между приемлемым уровнем риска, принимаемым на себя Банком, и прибылью, получаемой от кредитной деятельности и операций на финансовых рынках, между интересами клиентов и Банка, а также обеспечить позиционирование на рынке банковских услуг, соответствующее эффективности и масштабам деятельности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создает единую систему управления рисками, которая распространяется на все структурные подразделения Банка. Система управления рисками должна базироваться на следующих основных принципах:</w:t>
      </w:r>
    </w:p>
    <w:p w:rsidR="00F817D3" w:rsidRPr="009C77D2" w:rsidRDefault="00F817D3" w:rsidP="000467A0">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0467A0">
        <w:rPr>
          <w:sz w:val="22"/>
          <w:szCs w:val="22"/>
        </w:rPr>
        <w:tab/>
      </w:r>
      <w:r w:rsidRPr="009C77D2">
        <w:rPr>
          <w:sz w:val="22"/>
          <w:szCs w:val="22"/>
        </w:rPr>
        <w:t xml:space="preserve">независимость подразделений, проводящих операции, и подразделений, контролирующих эти операции и связанные с ними риски; </w:t>
      </w:r>
    </w:p>
    <w:p w:rsidR="00F817D3" w:rsidRPr="009C77D2" w:rsidRDefault="006E5179" w:rsidP="000467A0">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0467A0">
        <w:rPr>
          <w:sz w:val="22"/>
          <w:szCs w:val="22"/>
        </w:rPr>
        <w:tab/>
      </w:r>
      <w:r w:rsidRPr="009C77D2">
        <w:rPr>
          <w:sz w:val="22"/>
          <w:szCs w:val="22"/>
        </w:rPr>
        <w:t>платность, т.</w:t>
      </w:r>
      <w:r w:rsidR="00F817D3" w:rsidRPr="009C77D2">
        <w:rPr>
          <w:sz w:val="22"/>
          <w:szCs w:val="22"/>
        </w:rPr>
        <w:t>е. более высокому уровню риска должен соответствовать более высокий уровень требуе</w:t>
      </w:r>
      <w:r w:rsidR="009A24A5">
        <w:rPr>
          <w:sz w:val="22"/>
          <w:szCs w:val="22"/>
        </w:rPr>
        <w:t>мой доходности;</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разумная диверсификация портфеля</w:t>
      </w:r>
      <w:r w:rsidR="009A24A5">
        <w:rPr>
          <w:sz w:val="22"/>
          <w:szCs w:val="22"/>
        </w:rPr>
        <w:t xml:space="preserve"> финансовых инструментов Банка;</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обоснованность суждений — принятие решений на основе глубокой проработки и всестороннего а</w:t>
      </w:r>
      <w:r w:rsidR="009A24A5">
        <w:rPr>
          <w:sz w:val="22"/>
          <w:szCs w:val="22"/>
        </w:rPr>
        <w:t>нализа предполагаемых операций;</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коллегиальная система принятия решений, ведущих </w:t>
      </w:r>
      <w:r w:rsidR="009A24A5">
        <w:rPr>
          <w:sz w:val="22"/>
          <w:szCs w:val="22"/>
        </w:rPr>
        <w:t>к минимизации риска;</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централизация системы и унификац</w:t>
      </w:r>
      <w:r w:rsidR="009A24A5">
        <w:rPr>
          <w:sz w:val="22"/>
          <w:szCs w:val="22"/>
        </w:rPr>
        <w:t>ия процедур управления рисками;</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достаточность капитала на покрытие непредвиденных потерь по основным видам рисков.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В качестве объектов управления Банк выделяет следующие основные виды рисков:</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креди</w:t>
      </w:r>
      <w:r w:rsidR="009A24A5">
        <w:rPr>
          <w:sz w:val="22"/>
          <w:szCs w:val="22"/>
        </w:rPr>
        <w:t xml:space="preserve">тный риск </w:t>
      </w:r>
      <w:r w:rsidRPr="009C77D2">
        <w:rPr>
          <w:sz w:val="22"/>
          <w:szCs w:val="22"/>
        </w:rPr>
        <w:t>- риск возникновения у Банка убытков вследствие неисполнения, несвоевременного либо неполного исполнения должником финансовых обязательств перед Банком в соответствии с условиями договора;</w:t>
      </w:r>
    </w:p>
    <w:p w:rsidR="00F817D3" w:rsidRPr="009C77D2" w:rsidRDefault="009A24A5" w:rsidP="009A24A5">
      <w:pPr>
        <w:widowControl w:val="0"/>
        <w:numPr>
          <w:ilvl w:val="1"/>
          <w:numId w:val="0"/>
        </w:numPr>
        <w:shd w:val="clear" w:color="auto" w:fill="FFFFFF"/>
        <w:tabs>
          <w:tab w:val="left" w:pos="851"/>
          <w:tab w:val="num" w:pos="1440"/>
        </w:tabs>
        <w:ind w:firstLine="720"/>
        <w:jc w:val="both"/>
        <w:rPr>
          <w:sz w:val="22"/>
          <w:szCs w:val="22"/>
        </w:rPr>
      </w:pPr>
      <w:r>
        <w:rPr>
          <w:sz w:val="22"/>
          <w:szCs w:val="22"/>
        </w:rPr>
        <w:t>-</w:t>
      </w:r>
      <w:r>
        <w:rPr>
          <w:sz w:val="22"/>
          <w:szCs w:val="22"/>
        </w:rPr>
        <w:tab/>
        <w:t>рыночный риск -</w:t>
      </w:r>
      <w:r w:rsidR="00F817D3" w:rsidRPr="009C77D2">
        <w:rPr>
          <w:sz w:val="22"/>
          <w:szCs w:val="22"/>
        </w:rPr>
        <w:t xml:space="preserve"> </w:t>
      </w:r>
      <w:r w:rsidR="00F817D3" w:rsidRPr="009C77D2">
        <w:rPr>
          <w:rStyle w:val="12"/>
          <w:rFonts w:ascii="Times New Roman" w:hAnsi="Times New Roman"/>
          <w:sz w:val="22"/>
          <w:szCs w:val="22"/>
        </w:rPr>
        <w:t xml:space="preserve">риск возникновения у Банка финансовых потерь/убытков вследствие </w:t>
      </w:r>
      <w:r w:rsidRPr="009C77D2">
        <w:rPr>
          <w:rStyle w:val="12"/>
          <w:rFonts w:ascii="Times New Roman" w:hAnsi="Times New Roman"/>
          <w:sz w:val="22"/>
          <w:szCs w:val="22"/>
        </w:rPr>
        <w:t>изменения текущей</w:t>
      </w:r>
      <w:r w:rsidR="00F817D3" w:rsidRPr="009C77D2">
        <w:rPr>
          <w:rStyle w:val="12"/>
          <w:rFonts w:ascii="Times New Roman" w:hAnsi="Times New Roman"/>
          <w:sz w:val="22"/>
          <w:szCs w:val="22"/>
        </w:rPr>
        <w:t xml:space="preserve"> (справедливой) стоимости финансовых инструментов, </w:t>
      </w:r>
      <w:r w:rsidR="00F817D3" w:rsidRPr="009C77D2">
        <w:rPr>
          <w:sz w:val="22"/>
          <w:szCs w:val="22"/>
        </w:rPr>
        <w:t xml:space="preserve">изменения процентных ставок, </w:t>
      </w:r>
      <w:r w:rsidR="00F817D3" w:rsidRPr="009C77D2">
        <w:rPr>
          <w:rStyle w:val="12"/>
          <w:rFonts w:ascii="Times New Roman" w:hAnsi="Times New Roman"/>
          <w:sz w:val="22"/>
          <w:szCs w:val="22"/>
        </w:rPr>
        <w:t>курсов иностранных валют и (или) учетных цен на драгоценные металлы.</w:t>
      </w:r>
      <w:r w:rsidR="00F817D3" w:rsidRPr="009C77D2">
        <w:rPr>
          <w:sz w:val="22"/>
          <w:szCs w:val="22"/>
        </w:rPr>
        <w:t xml:space="preserve"> </w:t>
      </w:r>
    </w:p>
    <w:p w:rsidR="00F817D3" w:rsidRPr="009C77D2" w:rsidRDefault="00F817D3" w:rsidP="009A24A5">
      <w:pPr>
        <w:widowControl w:val="0"/>
        <w:shd w:val="clear" w:color="auto" w:fill="FFFFFF"/>
        <w:tabs>
          <w:tab w:val="left" w:pos="851"/>
        </w:tabs>
        <w:ind w:firstLine="720"/>
        <w:jc w:val="both"/>
        <w:rPr>
          <w:sz w:val="22"/>
          <w:szCs w:val="22"/>
        </w:rPr>
      </w:pPr>
      <w:r w:rsidRPr="009C77D2">
        <w:rPr>
          <w:sz w:val="22"/>
          <w:szCs w:val="22"/>
        </w:rPr>
        <w:t>-</w:t>
      </w:r>
      <w:r w:rsidR="009A24A5">
        <w:rPr>
          <w:sz w:val="22"/>
          <w:szCs w:val="22"/>
        </w:rPr>
        <w:tab/>
        <w:t>операционный риск -</w:t>
      </w:r>
      <w:r w:rsidRPr="009C77D2">
        <w:rPr>
          <w:sz w:val="22"/>
          <w:szCs w:val="22"/>
        </w:rPr>
        <w:t xml:space="preserve"> вероятность возникновения убытков в результате несоответствия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нарушения сотрудниками кредитной организации и (или) иными лицами (вследствие непреднамеренных или умышленных действий или бездействия), несоразмерности (недостаточности) функциональных возможностей (характеристик), применяемых кредитной организацией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t>риск потери деловой репутации -</w:t>
      </w:r>
      <w:r w:rsidRPr="009C77D2">
        <w:rPr>
          <w:sz w:val="22"/>
          <w:szCs w:val="22"/>
        </w:rPr>
        <w:t xml:space="preserve"> риск возникновения у Банка потерь(убытков) вследствие неблагоприятного восприятия имиджа и отрицательной оценки деятельности Банка клиентами, контрагентами, участникам (участниками), деловыми партнерами, органами власти и другими участниками гражданского оборота; </w:t>
      </w:r>
    </w:p>
    <w:p w:rsidR="0069191B" w:rsidRPr="009C77D2" w:rsidRDefault="0069191B"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риск концентрации - подверженность Банка крупным рискам, реализация которых может привести к значительным убыткам, способным создать угрозу для платежеспособности кредитной организации и ее способности продолжать свою деятельность;</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риск потери ликвидности — риск убытков вследствие неспособности Банка обеспечить исполнение своих обязательств в полном объеме. Риск потери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Банка) и (или) возникновения непредвиденной необходимости немедленного и единовременного исполнения Банко</w:t>
      </w:r>
      <w:r w:rsidR="009A24A5">
        <w:rPr>
          <w:sz w:val="22"/>
          <w:szCs w:val="22"/>
        </w:rPr>
        <w:t>м своих финансовых обязательств,</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sz w:val="22"/>
          <w:szCs w:val="22"/>
        </w:rPr>
        <w:t xml:space="preserve">иные риски, в том числе правовой, </w:t>
      </w:r>
      <w:proofErr w:type="spellStart"/>
      <w:r w:rsidRPr="009C77D2">
        <w:rPr>
          <w:sz w:val="22"/>
          <w:szCs w:val="22"/>
        </w:rPr>
        <w:t>страновой</w:t>
      </w:r>
      <w:proofErr w:type="spellEnd"/>
      <w:r w:rsidRPr="009C77D2">
        <w:rPr>
          <w:sz w:val="22"/>
          <w:szCs w:val="22"/>
        </w:rPr>
        <w:t>, стратегический риск</w:t>
      </w:r>
      <w:r w:rsidR="00A552E0" w:rsidRPr="009C77D2">
        <w:rPr>
          <w:sz w:val="22"/>
          <w:szCs w:val="22"/>
        </w:rPr>
        <w:t>, регуляторный</w:t>
      </w:r>
      <w:r w:rsidRPr="009C77D2">
        <w:rPr>
          <w:sz w:val="22"/>
          <w:szCs w:val="22"/>
        </w:rPr>
        <w:t xml:space="preserve">.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Для более эффективного управления рисками Банк постоянно работает над следующими направлениями: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совершенствование системы управления рисками, а именно развитие методик анализа и оценки уровня рисков, систем</w:t>
      </w:r>
      <w:r w:rsidR="00DD74B4" w:rsidRPr="009C77D2">
        <w:rPr>
          <w:sz w:val="22"/>
          <w:szCs w:val="22"/>
        </w:rPr>
        <w:t>ы,</w:t>
      </w:r>
      <w:r w:rsidRPr="009C77D2">
        <w:rPr>
          <w:sz w:val="22"/>
          <w:szCs w:val="22"/>
        </w:rPr>
        <w:t xml:space="preserve"> ограничивающих риски</w:t>
      </w:r>
      <w:r w:rsidR="00DD74B4" w:rsidRPr="009C77D2">
        <w:rPr>
          <w:sz w:val="22"/>
          <w:szCs w:val="22"/>
        </w:rPr>
        <w:t>,</w:t>
      </w:r>
      <w:r w:rsidRPr="009C77D2">
        <w:rPr>
          <w:sz w:val="22"/>
          <w:szCs w:val="22"/>
        </w:rPr>
        <w:t xml:space="preserve"> лимитов</w:t>
      </w:r>
      <w:r w:rsidR="00DD74B4" w:rsidRPr="009C77D2">
        <w:rPr>
          <w:sz w:val="22"/>
          <w:szCs w:val="22"/>
        </w:rPr>
        <w:t xml:space="preserve"> и сигнальных значений</w:t>
      </w:r>
      <w:r w:rsidRPr="009C77D2">
        <w:rPr>
          <w:sz w:val="22"/>
          <w:szCs w:val="22"/>
        </w:rPr>
        <w:t xml:space="preserve">; системы контроля и отчетности текущего уровня рисков;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повышение технологичности процессов анализа, оценки и управления рисками, а именно: стандартизация подходов к управлению рисками и мониторингу бизнес-процессов, оптимизация процесса взаимодействия подразделений, повышение уровня автоматизации анализа, оценки и управления рисками, проведение работы по повышению профессионального уровня персонала;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увеличение доходов при сохранении приемлемого уровня риска: наращивание объёмов операций при установлении требуемой нормы доходности операций в соответствии с предполагаемой степенью риска;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покрывает риски за счет собственных средств (капитала), тем самым, обеспечивая свою финансовую устойчивость и высокий уровень надежности. Норматив достаточности капитала ограничивает риск несостоятельности Банка и определяет требования по минимальной величине собственных средств, необходимых для покрытия кредитного и рыночного рисков. Норматив определяется как отношение размера собственных средств и активов, взвешенных по уровню риска. На основании оценки достаточности капитала Банк принимает следующие решения: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о необходимости снижения рисков (или возможности принятия дополнительных рисков), присущих операциям на кредитном и финансовых рынках; </w:t>
      </w:r>
    </w:p>
    <w:p w:rsidR="00F817D3" w:rsidRPr="00C034B1"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о необходимости/возможности изменения структуры активов для повышения </w:t>
      </w:r>
      <w:r w:rsidRPr="00C034B1">
        <w:rPr>
          <w:sz w:val="22"/>
          <w:szCs w:val="22"/>
        </w:rPr>
        <w:t xml:space="preserve">эффективности использования капитала Банка; </w:t>
      </w:r>
    </w:p>
    <w:p w:rsidR="00F817D3" w:rsidRPr="00C034B1"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C034B1">
        <w:rPr>
          <w:sz w:val="22"/>
          <w:szCs w:val="22"/>
        </w:rPr>
        <w:t>-</w:t>
      </w:r>
      <w:r w:rsidR="009A24A5" w:rsidRPr="00C034B1">
        <w:rPr>
          <w:sz w:val="22"/>
          <w:szCs w:val="22"/>
        </w:rPr>
        <w:tab/>
      </w:r>
      <w:r w:rsidRPr="00C034B1">
        <w:rPr>
          <w:sz w:val="22"/>
          <w:szCs w:val="22"/>
        </w:rPr>
        <w:t xml:space="preserve">о необходимости изменения уставного капитала Банка. </w:t>
      </w:r>
    </w:p>
    <w:p w:rsidR="004D43D7" w:rsidRPr="00C034B1" w:rsidRDefault="004D43D7" w:rsidP="004D43D7">
      <w:pPr>
        <w:widowControl w:val="0"/>
        <w:numPr>
          <w:ilvl w:val="1"/>
          <w:numId w:val="0"/>
        </w:numPr>
        <w:shd w:val="clear" w:color="auto" w:fill="FFFFFF"/>
        <w:tabs>
          <w:tab w:val="left" w:pos="851"/>
          <w:tab w:val="num" w:pos="1440"/>
        </w:tabs>
        <w:ind w:firstLine="720"/>
        <w:jc w:val="both"/>
        <w:rPr>
          <w:sz w:val="22"/>
          <w:szCs w:val="22"/>
        </w:rPr>
      </w:pPr>
      <w:r w:rsidRPr="00C034B1">
        <w:rPr>
          <w:sz w:val="22"/>
          <w:szCs w:val="22"/>
        </w:rPr>
        <w:t>Банк создает внутреннюю среду добросовестного участия сотрудников в управлении банковскими рисками. Банк поощряет сотрудников, активно участвующих в течение года в системе управления рисками, выносит им благодарность, с возможностью выплаты премии при выполнении следующих функций:</w:t>
      </w:r>
    </w:p>
    <w:p w:rsidR="004D43D7" w:rsidRPr="00C034B1" w:rsidRDefault="004D43D7" w:rsidP="004D43D7">
      <w:pPr>
        <w:widowControl w:val="0"/>
        <w:numPr>
          <w:ilvl w:val="1"/>
          <w:numId w:val="0"/>
        </w:numPr>
        <w:shd w:val="clear" w:color="auto" w:fill="FFFFFF"/>
        <w:tabs>
          <w:tab w:val="left" w:pos="851"/>
          <w:tab w:val="num" w:pos="1440"/>
        </w:tabs>
        <w:ind w:firstLine="720"/>
        <w:jc w:val="both"/>
        <w:rPr>
          <w:sz w:val="22"/>
          <w:szCs w:val="22"/>
        </w:rPr>
      </w:pPr>
      <w:r w:rsidRPr="00C034B1">
        <w:rPr>
          <w:sz w:val="22"/>
          <w:szCs w:val="22"/>
        </w:rPr>
        <w:t>- инициативное информирование работниками Банка о возможных рисках и выявленных событиях рисков;</w:t>
      </w:r>
    </w:p>
    <w:p w:rsidR="004D43D7" w:rsidRPr="00C034B1" w:rsidRDefault="004D43D7" w:rsidP="004D43D7">
      <w:pPr>
        <w:widowControl w:val="0"/>
        <w:numPr>
          <w:ilvl w:val="1"/>
          <w:numId w:val="0"/>
        </w:numPr>
        <w:shd w:val="clear" w:color="auto" w:fill="FFFFFF"/>
        <w:tabs>
          <w:tab w:val="left" w:pos="851"/>
          <w:tab w:val="num" w:pos="1440"/>
        </w:tabs>
        <w:ind w:firstLine="720"/>
        <w:jc w:val="both"/>
        <w:rPr>
          <w:sz w:val="22"/>
          <w:szCs w:val="22"/>
        </w:rPr>
      </w:pPr>
      <w:r w:rsidRPr="00C034B1">
        <w:rPr>
          <w:sz w:val="22"/>
          <w:szCs w:val="22"/>
        </w:rPr>
        <w:t>- направление работниками Банка предложений по мероприятиям, направленным на повышение качества системы управления риском и уменьшение негативного влияния риска;</w:t>
      </w:r>
    </w:p>
    <w:p w:rsidR="004D43D7" w:rsidRPr="004D43D7" w:rsidRDefault="004D43D7" w:rsidP="004D43D7">
      <w:pPr>
        <w:widowControl w:val="0"/>
        <w:numPr>
          <w:ilvl w:val="1"/>
          <w:numId w:val="0"/>
        </w:numPr>
        <w:shd w:val="clear" w:color="auto" w:fill="FFFFFF"/>
        <w:tabs>
          <w:tab w:val="left" w:pos="851"/>
          <w:tab w:val="num" w:pos="1440"/>
        </w:tabs>
        <w:ind w:firstLine="720"/>
        <w:jc w:val="both"/>
        <w:rPr>
          <w:sz w:val="22"/>
          <w:szCs w:val="22"/>
        </w:rPr>
      </w:pPr>
      <w:r w:rsidRPr="00C034B1">
        <w:rPr>
          <w:sz w:val="22"/>
          <w:szCs w:val="22"/>
        </w:rPr>
        <w:t>- реализация работниками Банка мероприятий, направленных на повышение качества системы управления риском и уменьшение негативного влияния риска</w:t>
      </w:r>
      <w:r w:rsidR="00844E9B" w:rsidRPr="00C034B1">
        <w:rPr>
          <w:sz w:val="22"/>
          <w:szCs w:val="22"/>
        </w:rPr>
        <w:t>.</w:t>
      </w:r>
    </w:p>
    <w:p w:rsidR="00F817D3" w:rsidRPr="009C77D2" w:rsidRDefault="00F817D3" w:rsidP="009A24A5">
      <w:pPr>
        <w:pStyle w:val="2"/>
        <w:widowControl w:val="0"/>
        <w:shd w:val="clear" w:color="auto" w:fill="FFFFFF"/>
        <w:tabs>
          <w:tab w:val="left" w:pos="851"/>
        </w:tabs>
        <w:spacing w:before="0" w:after="0"/>
        <w:ind w:firstLine="720"/>
        <w:jc w:val="both"/>
        <w:rPr>
          <w:rFonts w:ascii="Times New Roman" w:hAnsi="Times New Roman" w:cs="Times New Roman"/>
          <w:sz w:val="22"/>
          <w:szCs w:val="22"/>
        </w:rPr>
      </w:pPr>
      <w:bookmarkStart w:id="3" w:name="6"/>
      <w:bookmarkEnd w:id="3"/>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r w:rsidRPr="009C77D2">
        <w:rPr>
          <w:rFonts w:ascii="Times New Roman" w:hAnsi="Times New Roman" w:cs="Times New Roman"/>
          <w:i w:val="0"/>
          <w:caps/>
          <w:sz w:val="22"/>
          <w:szCs w:val="22"/>
        </w:rPr>
        <w:t xml:space="preserve">Обеспечение и защита прав и интересов заинтересованных лиц </w:t>
      </w:r>
    </w:p>
    <w:p w:rsidR="00F817D3" w:rsidRPr="009C77D2" w:rsidRDefault="00F817D3" w:rsidP="000F360F">
      <w:pPr>
        <w:widowControl w:val="0"/>
        <w:ind w:firstLine="720"/>
        <w:rPr>
          <w:sz w:val="22"/>
          <w:szCs w:val="22"/>
        </w:rPr>
      </w:pPr>
    </w:p>
    <w:p w:rsidR="009A24A5" w:rsidRDefault="00F817D3" w:rsidP="000F360F">
      <w:pPr>
        <w:pStyle w:val="ac"/>
        <w:widowControl w:val="0"/>
        <w:shd w:val="clear" w:color="auto" w:fill="FFFFFF"/>
        <w:spacing w:before="0" w:beforeAutospacing="0" w:after="0" w:afterAutospacing="0"/>
        <w:ind w:firstLine="720"/>
        <w:jc w:val="both"/>
        <w:rPr>
          <w:sz w:val="22"/>
          <w:szCs w:val="22"/>
        </w:rPr>
      </w:pPr>
      <w:r w:rsidRPr="009C77D2">
        <w:rPr>
          <w:sz w:val="22"/>
          <w:szCs w:val="22"/>
        </w:rPr>
        <w:t>Банк рассматривает обеспечение и защиту прав и интересов заинтересованных лиц в качестве необходимого условия эффективной деятельности Банка и стремится к развитию сотрудничества Банка и заинтересованных лиц в целях реализации стратегических целей и задач, увели</w:t>
      </w:r>
      <w:r w:rsidR="009A24A5">
        <w:rPr>
          <w:sz w:val="22"/>
          <w:szCs w:val="22"/>
        </w:rPr>
        <w:t>чения стоимости активов Банка.</w:t>
      </w:r>
    </w:p>
    <w:p w:rsidR="00F817D3" w:rsidRPr="009C77D2" w:rsidRDefault="00F817D3" w:rsidP="000F360F">
      <w:pPr>
        <w:pStyle w:val="ac"/>
        <w:widowControl w:val="0"/>
        <w:shd w:val="clear" w:color="auto" w:fill="FFFFFF"/>
        <w:spacing w:before="0" w:beforeAutospacing="0" w:after="0" w:afterAutospacing="0"/>
        <w:ind w:firstLine="720"/>
        <w:jc w:val="both"/>
        <w:rPr>
          <w:sz w:val="22"/>
          <w:szCs w:val="22"/>
        </w:rPr>
      </w:pPr>
      <w:r w:rsidRPr="009C77D2">
        <w:rPr>
          <w:sz w:val="22"/>
          <w:szCs w:val="22"/>
        </w:rPr>
        <w:t>В своей деятельности Банк предпринимает все необходимые меры для обеспечения и защиты прав и интересов заинтересованных лиц. Взаимоотношения с заинтересованными лицами основываются на взаимном доверии и уваж</w:t>
      </w:r>
      <w:r w:rsidR="009A24A5">
        <w:rPr>
          <w:sz w:val="22"/>
          <w:szCs w:val="22"/>
        </w:rPr>
        <w:t>ении законных прав и интересов.</w:t>
      </w:r>
    </w:p>
    <w:p w:rsidR="00F817D3" w:rsidRPr="009C77D2" w:rsidRDefault="00F817D3" w:rsidP="000F360F">
      <w:pPr>
        <w:pStyle w:val="ac"/>
        <w:widowControl w:val="0"/>
        <w:shd w:val="clear" w:color="auto" w:fill="FFFFFF"/>
        <w:spacing w:before="0" w:beforeAutospacing="0" w:after="0" w:afterAutospacing="0"/>
        <w:ind w:firstLine="720"/>
        <w:jc w:val="both"/>
        <w:rPr>
          <w:sz w:val="22"/>
          <w:szCs w:val="22"/>
        </w:rPr>
      </w:pPr>
    </w:p>
    <w:p w:rsidR="00F817D3" w:rsidRPr="009C77D2" w:rsidRDefault="00F817D3" w:rsidP="000F360F">
      <w:pPr>
        <w:pStyle w:val="3"/>
        <w:widowControl w:val="0"/>
        <w:shd w:val="clear" w:color="auto" w:fill="FFFFFF"/>
        <w:spacing w:before="0" w:after="0"/>
        <w:ind w:firstLine="720"/>
        <w:jc w:val="both"/>
        <w:rPr>
          <w:rFonts w:ascii="Times New Roman" w:hAnsi="Times New Roman" w:cs="Times New Roman"/>
          <w:caps/>
          <w:sz w:val="22"/>
          <w:szCs w:val="22"/>
        </w:rPr>
      </w:pPr>
      <w:r w:rsidRPr="009C77D2">
        <w:rPr>
          <w:rFonts w:ascii="Times New Roman" w:hAnsi="Times New Roman" w:cs="Times New Roman"/>
          <w:caps/>
          <w:sz w:val="22"/>
          <w:szCs w:val="22"/>
        </w:rPr>
        <w:t>Обеспечение и защита прав и интересов участников Банка</w:t>
      </w:r>
    </w:p>
    <w:p w:rsidR="00F817D3" w:rsidRPr="009C77D2" w:rsidRDefault="00F817D3" w:rsidP="000F360F">
      <w:pPr>
        <w:widowControl w:val="0"/>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Корпоративное поведение в Банке направлено на обеспечение участникам Банка реальной возможности осуществлять свои права, связанные с участием в уставном капитале Банка </w:t>
      </w:r>
    </w:p>
    <w:p w:rsidR="00F817D3" w:rsidRPr="009C77D2" w:rsidRDefault="00F817D3" w:rsidP="000F360F">
      <w:pPr>
        <w:widowControl w:val="0"/>
        <w:autoSpaceDE w:val="0"/>
        <w:autoSpaceDN w:val="0"/>
        <w:adjustRightInd w:val="0"/>
        <w:ind w:firstLine="720"/>
        <w:jc w:val="both"/>
        <w:rPr>
          <w:sz w:val="22"/>
          <w:szCs w:val="22"/>
        </w:rPr>
      </w:pPr>
      <w:r w:rsidRPr="009C77D2">
        <w:rPr>
          <w:sz w:val="22"/>
          <w:szCs w:val="22"/>
          <w:u w:val="single"/>
        </w:rPr>
        <w:t>Право участвовать в управлении делами Банка</w:t>
      </w:r>
      <w:r w:rsidRPr="009C77D2">
        <w:rPr>
          <w:sz w:val="22"/>
          <w:szCs w:val="22"/>
        </w:rPr>
        <w:t xml:space="preserve"> путем принятия решений по наиболее важным вопросам деятельности Банка на Общем Собрании участников, а </w:t>
      </w:r>
      <w:r w:rsidR="009A24A5" w:rsidRPr="009C77D2">
        <w:rPr>
          <w:sz w:val="22"/>
          <w:szCs w:val="22"/>
        </w:rPr>
        <w:t>также</w:t>
      </w:r>
      <w:r w:rsidRPr="009C77D2">
        <w:rPr>
          <w:sz w:val="22"/>
          <w:szCs w:val="22"/>
        </w:rPr>
        <w:t xml:space="preserve"> в порядке, </w:t>
      </w:r>
      <w:r w:rsidR="009A24A5" w:rsidRPr="009C77D2">
        <w:rPr>
          <w:sz w:val="22"/>
          <w:szCs w:val="22"/>
        </w:rPr>
        <w:t>установленном Федеральным</w:t>
      </w:r>
      <w:r w:rsidRPr="009C77D2">
        <w:rPr>
          <w:sz w:val="22"/>
          <w:szCs w:val="22"/>
        </w:rPr>
        <w:t xml:space="preserve"> законом «Об обществах с ограниченной ответственностью» и </w:t>
      </w:r>
      <w:r w:rsidR="009A24A5" w:rsidRPr="009C77D2">
        <w:rPr>
          <w:sz w:val="22"/>
          <w:szCs w:val="22"/>
        </w:rPr>
        <w:t>Уставом Банка</w:t>
      </w:r>
      <w:r w:rsidRPr="009C77D2">
        <w:rPr>
          <w:sz w:val="22"/>
          <w:szCs w:val="22"/>
        </w:rPr>
        <w:t>.</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sz w:val="22"/>
          <w:szCs w:val="22"/>
        </w:rPr>
        <w:t>Для осуществления этого права Банк обеспечивает</w:t>
      </w:r>
      <w:r w:rsidR="000C00C3" w:rsidRPr="009C77D2">
        <w:rPr>
          <w:sz w:val="22"/>
          <w:szCs w:val="22"/>
        </w:rPr>
        <w:t xml:space="preserve"> следующее</w:t>
      </w:r>
      <w:r w:rsidRPr="009C77D2">
        <w:rPr>
          <w:sz w:val="22"/>
          <w:szCs w:val="22"/>
        </w:rPr>
        <w:t xml:space="preserve">: </w:t>
      </w:r>
    </w:p>
    <w:p w:rsidR="00F817D3" w:rsidRPr="009C77D2" w:rsidRDefault="00F817D3" w:rsidP="009A24A5">
      <w:pPr>
        <w:widowControl w:val="0"/>
        <w:numPr>
          <w:ilvl w:val="2"/>
          <w:numId w:val="0"/>
        </w:numPr>
        <w:shd w:val="clear" w:color="auto" w:fill="FFFFFF"/>
        <w:tabs>
          <w:tab w:val="left" w:pos="851"/>
          <w:tab w:val="num" w:pos="2160"/>
        </w:tabs>
        <w:ind w:firstLine="720"/>
        <w:jc w:val="both"/>
        <w:rPr>
          <w:sz w:val="22"/>
          <w:szCs w:val="22"/>
        </w:rPr>
      </w:pPr>
      <w:r w:rsidRPr="009C77D2">
        <w:rPr>
          <w:sz w:val="22"/>
          <w:szCs w:val="22"/>
        </w:rPr>
        <w:t>-</w:t>
      </w:r>
      <w:r w:rsidR="009A24A5">
        <w:rPr>
          <w:sz w:val="22"/>
          <w:szCs w:val="22"/>
        </w:rPr>
        <w:tab/>
      </w:r>
      <w:r w:rsidRPr="009C77D2">
        <w:rPr>
          <w:sz w:val="22"/>
          <w:szCs w:val="22"/>
        </w:rPr>
        <w:t xml:space="preserve">порядок сообщения о проведении Общего Собрания </w:t>
      </w:r>
      <w:r w:rsidR="00471C02" w:rsidRPr="009C77D2">
        <w:rPr>
          <w:sz w:val="22"/>
          <w:szCs w:val="22"/>
        </w:rPr>
        <w:t>участников</w:t>
      </w:r>
      <w:r w:rsidRPr="009C77D2">
        <w:rPr>
          <w:sz w:val="22"/>
          <w:szCs w:val="22"/>
        </w:rPr>
        <w:t xml:space="preserve"> </w:t>
      </w:r>
      <w:r w:rsidR="0039434C" w:rsidRPr="009C77D2">
        <w:rPr>
          <w:sz w:val="22"/>
          <w:szCs w:val="22"/>
        </w:rPr>
        <w:t>предоставляет</w:t>
      </w:r>
      <w:r w:rsidRPr="009C77D2">
        <w:rPr>
          <w:sz w:val="22"/>
          <w:szCs w:val="22"/>
        </w:rPr>
        <w:t xml:space="preserve"> участникам Банка возможность надлежащим образом подготовиться к участию в нем; </w:t>
      </w:r>
    </w:p>
    <w:p w:rsidR="00F817D3" w:rsidRPr="009C77D2" w:rsidRDefault="00F817D3" w:rsidP="009A24A5">
      <w:pPr>
        <w:widowControl w:val="0"/>
        <w:numPr>
          <w:ilvl w:val="2"/>
          <w:numId w:val="0"/>
        </w:numPr>
        <w:shd w:val="clear" w:color="auto" w:fill="FFFFFF"/>
        <w:tabs>
          <w:tab w:val="left" w:pos="851"/>
          <w:tab w:val="num" w:pos="2160"/>
        </w:tabs>
        <w:ind w:firstLine="720"/>
        <w:jc w:val="both"/>
        <w:rPr>
          <w:sz w:val="22"/>
          <w:szCs w:val="22"/>
        </w:rPr>
      </w:pPr>
      <w:r w:rsidRPr="009C77D2">
        <w:rPr>
          <w:sz w:val="22"/>
          <w:szCs w:val="22"/>
        </w:rPr>
        <w:t>-</w:t>
      </w:r>
      <w:r w:rsidR="009A24A5">
        <w:rPr>
          <w:sz w:val="22"/>
          <w:szCs w:val="22"/>
        </w:rPr>
        <w:tab/>
      </w:r>
      <w:r w:rsidR="000C00C3" w:rsidRPr="009C77D2">
        <w:rPr>
          <w:sz w:val="22"/>
          <w:szCs w:val="22"/>
        </w:rPr>
        <w:t xml:space="preserve">определение </w:t>
      </w:r>
      <w:r w:rsidRPr="009C77D2">
        <w:rPr>
          <w:sz w:val="22"/>
          <w:szCs w:val="22"/>
        </w:rPr>
        <w:t>мест</w:t>
      </w:r>
      <w:r w:rsidR="000C00C3" w:rsidRPr="009C77D2">
        <w:rPr>
          <w:sz w:val="22"/>
          <w:szCs w:val="22"/>
        </w:rPr>
        <w:t>а</w:t>
      </w:r>
      <w:r w:rsidRPr="009C77D2">
        <w:rPr>
          <w:sz w:val="22"/>
          <w:szCs w:val="22"/>
        </w:rPr>
        <w:t>, дат</w:t>
      </w:r>
      <w:r w:rsidR="000C00C3" w:rsidRPr="009C77D2">
        <w:rPr>
          <w:sz w:val="22"/>
          <w:szCs w:val="22"/>
        </w:rPr>
        <w:t>ы</w:t>
      </w:r>
      <w:r w:rsidRPr="009C77D2">
        <w:rPr>
          <w:sz w:val="22"/>
          <w:szCs w:val="22"/>
        </w:rPr>
        <w:t xml:space="preserve"> и врем</w:t>
      </w:r>
      <w:r w:rsidR="000C00C3" w:rsidRPr="009C77D2">
        <w:rPr>
          <w:sz w:val="22"/>
          <w:szCs w:val="22"/>
        </w:rPr>
        <w:t>ени</w:t>
      </w:r>
      <w:r w:rsidRPr="009C77D2">
        <w:rPr>
          <w:sz w:val="22"/>
          <w:szCs w:val="22"/>
        </w:rPr>
        <w:t xml:space="preserve"> проведения Общего Собрания </w:t>
      </w:r>
      <w:r w:rsidR="009A24A5" w:rsidRPr="009C77D2">
        <w:rPr>
          <w:sz w:val="22"/>
          <w:szCs w:val="22"/>
        </w:rPr>
        <w:t>участников таким</w:t>
      </w:r>
      <w:r w:rsidRPr="009C77D2">
        <w:rPr>
          <w:sz w:val="22"/>
          <w:szCs w:val="22"/>
        </w:rPr>
        <w:t xml:space="preserve"> образом, чтобы у участников была реальная и необременительная возможность принять в нем участие; </w:t>
      </w:r>
    </w:p>
    <w:p w:rsidR="00F817D3" w:rsidRPr="009C77D2" w:rsidRDefault="00F817D3" w:rsidP="009A24A5">
      <w:pPr>
        <w:widowControl w:val="0"/>
        <w:numPr>
          <w:ilvl w:val="2"/>
          <w:numId w:val="0"/>
        </w:numPr>
        <w:shd w:val="clear" w:color="auto" w:fill="FFFFFF"/>
        <w:tabs>
          <w:tab w:val="left" w:pos="851"/>
          <w:tab w:val="num" w:pos="2160"/>
        </w:tabs>
        <w:ind w:firstLine="720"/>
        <w:jc w:val="both"/>
        <w:rPr>
          <w:sz w:val="22"/>
          <w:szCs w:val="22"/>
        </w:rPr>
      </w:pPr>
      <w:r w:rsidRPr="009C77D2">
        <w:rPr>
          <w:sz w:val="22"/>
          <w:szCs w:val="22"/>
        </w:rPr>
        <w:t>-</w:t>
      </w:r>
      <w:r w:rsidR="009A24A5">
        <w:rPr>
          <w:sz w:val="22"/>
          <w:szCs w:val="22"/>
        </w:rPr>
        <w:tab/>
      </w:r>
      <w:r w:rsidRPr="009C77D2">
        <w:rPr>
          <w:sz w:val="22"/>
          <w:szCs w:val="22"/>
        </w:rPr>
        <w:t xml:space="preserve">права участников требовать созыва Общего </w:t>
      </w:r>
      <w:r w:rsidR="000C00C3" w:rsidRPr="009C77D2">
        <w:rPr>
          <w:sz w:val="22"/>
          <w:szCs w:val="22"/>
        </w:rPr>
        <w:t>С</w:t>
      </w:r>
      <w:r w:rsidRPr="009C77D2">
        <w:rPr>
          <w:sz w:val="22"/>
          <w:szCs w:val="22"/>
        </w:rPr>
        <w:t xml:space="preserve">обрания </w:t>
      </w:r>
      <w:r w:rsidR="00471C02" w:rsidRPr="009C77D2">
        <w:rPr>
          <w:sz w:val="22"/>
          <w:szCs w:val="22"/>
        </w:rPr>
        <w:t xml:space="preserve">участников </w:t>
      </w:r>
      <w:r w:rsidRPr="009C77D2">
        <w:rPr>
          <w:sz w:val="22"/>
          <w:szCs w:val="22"/>
        </w:rPr>
        <w:t xml:space="preserve">и вносить предложения в повестку дня собрания не были сопряжены с неоправданными сложностями при подтверждении участниками наличия этих прав; </w:t>
      </w:r>
    </w:p>
    <w:p w:rsidR="00F817D3" w:rsidRPr="009C77D2" w:rsidRDefault="00F817D3" w:rsidP="009A24A5">
      <w:pPr>
        <w:widowControl w:val="0"/>
        <w:numPr>
          <w:ilvl w:val="2"/>
          <w:numId w:val="0"/>
        </w:numPr>
        <w:shd w:val="clear" w:color="auto" w:fill="FFFFFF"/>
        <w:tabs>
          <w:tab w:val="left" w:pos="851"/>
          <w:tab w:val="num" w:pos="2160"/>
        </w:tabs>
        <w:ind w:firstLine="720"/>
        <w:jc w:val="both"/>
        <w:rPr>
          <w:sz w:val="22"/>
          <w:szCs w:val="22"/>
        </w:rPr>
      </w:pPr>
      <w:r w:rsidRPr="009C77D2">
        <w:rPr>
          <w:sz w:val="22"/>
          <w:szCs w:val="22"/>
        </w:rPr>
        <w:t>-</w:t>
      </w:r>
      <w:r w:rsidR="009A24A5">
        <w:rPr>
          <w:sz w:val="22"/>
          <w:szCs w:val="22"/>
        </w:rPr>
        <w:tab/>
      </w:r>
      <w:r w:rsidR="000C00C3" w:rsidRPr="009C77D2">
        <w:rPr>
          <w:sz w:val="22"/>
          <w:szCs w:val="22"/>
        </w:rPr>
        <w:t xml:space="preserve">наличие возможности для </w:t>
      </w:r>
      <w:r w:rsidRPr="009C77D2">
        <w:rPr>
          <w:sz w:val="22"/>
          <w:szCs w:val="22"/>
        </w:rPr>
        <w:t>кажд</w:t>
      </w:r>
      <w:r w:rsidR="000C00C3" w:rsidRPr="009C77D2">
        <w:rPr>
          <w:sz w:val="22"/>
          <w:szCs w:val="22"/>
        </w:rPr>
        <w:t>ого</w:t>
      </w:r>
      <w:r w:rsidRPr="009C77D2">
        <w:rPr>
          <w:sz w:val="22"/>
          <w:szCs w:val="22"/>
        </w:rPr>
        <w:t xml:space="preserve"> участник</w:t>
      </w:r>
      <w:r w:rsidR="000C00C3" w:rsidRPr="009C77D2">
        <w:rPr>
          <w:sz w:val="22"/>
          <w:szCs w:val="22"/>
        </w:rPr>
        <w:t>а</w:t>
      </w:r>
      <w:r w:rsidRPr="009C77D2">
        <w:rPr>
          <w:sz w:val="22"/>
          <w:szCs w:val="22"/>
        </w:rPr>
        <w:t xml:space="preserve"> реализовать право голоса самым простым и удобным для него способом.</w:t>
      </w:r>
    </w:p>
    <w:p w:rsidR="00F817D3" w:rsidRPr="009C77D2" w:rsidRDefault="00F817D3" w:rsidP="000F360F">
      <w:pPr>
        <w:widowControl w:val="0"/>
        <w:autoSpaceDE w:val="0"/>
        <w:autoSpaceDN w:val="0"/>
        <w:adjustRightInd w:val="0"/>
        <w:ind w:firstLine="720"/>
        <w:jc w:val="both"/>
        <w:rPr>
          <w:sz w:val="22"/>
          <w:szCs w:val="22"/>
        </w:rPr>
      </w:pPr>
      <w:r w:rsidRPr="009C77D2">
        <w:rPr>
          <w:sz w:val="22"/>
          <w:szCs w:val="22"/>
          <w:u w:val="single"/>
        </w:rPr>
        <w:t>Право получать информацию о деятельности Банка</w:t>
      </w:r>
      <w:r w:rsidRPr="009C77D2">
        <w:rPr>
          <w:sz w:val="22"/>
          <w:szCs w:val="22"/>
        </w:rPr>
        <w:t xml:space="preserve"> и знакомиться с его бухгалтерскими книгами и иной документацией в установленном его Уставом порядке.</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Это право, в том числе, реализуется путем: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предоставления участникам достаточной информации по каждому вопросу повестки дня при подготовке Общего Собрания участников;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раскрытия информации о существенных корпоративных событиях и иных сведениях, раскрытие которых предусмотрено законодательством Российской Федерации;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включения в годовой отчет, предоставляемый участникам, необходимой информации, позволяющей оценить итоги деятельности Банка за год.</w:t>
      </w:r>
    </w:p>
    <w:p w:rsidR="00F817D3" w:rsidRPr="009C77D2" w:rsidRDefault="00F817D3" w:rsidP="000F360F">
      <w:pPr>
        <w:widowControl w:val="0"/>
        <w:autoSpaceDE w:val="0"/>
        <w:autoSpaceDN w:val="0"/>
        <w:adjustRightInd w:val="0"/>
        <w:ind w:firstLine="720"/>
        <w:jc w:val="both"/>
        <w:rPr>
          <w:sz w:val="22"/>
          <w:szCs w:val="22"/>
        </w:rPr>
      </w:pPr>
      <w:r w:rsidRPr="009C77D2">
        <w:rPr>
          <w:sz w:val="22"/>
          <w:szCs w:val="22"/>
          <w:u w:val="single"/>
        </w:rPr>
        <w:t>Право принимать участие в распределении прибыли Банка</w:t>
      </w:r>
      <w:r w:rsidRPr="009C77D2">
        <w:rPr>
          <w:sz w:val="22"/>
          <w:szCs w:val="22"/>
        </w:rPr>
        <w:t>.</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Для осуществления этого права Банк руководствуется следующими основными положениями в области дивидендной политики: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участники и Наблюдательный </w:t>
      </w:r>
      <w:r w:rsidR="009A24A5" w:rsidRPr="009C77D2">
        <w:rPr>
          <w:sz w:val="22"/>
          <w:szCs w:val="22"/>
        </w:rPr>
        <w:t>совет Банка</w:t>
      </w:r>
      <w:r w:rsidRPr="009C77D2">
        <w:rPr>
          <w:sz w:val="22"/>
          <w:szCs w:val="22"/>
        </w:rPr>
        <w:t xml:space="preserve"> при принятии решения о размере выплачиваемых дивидендов и его соотношении с чистой прибылью Банка исходят из приоритетов, установленных Стратегией развития </w:t>
      </w:r>
      <w:r w:rsidR="009A24A5" w:rsidRPr="009C77D2">
        <w:rPr>
          <w:sz w:val="22"/>
          <w:szCs w:val="22"/>
        </w:rPr>
        <w:t>Банка и</w:t>
      </w:r>
      <w:r w:rsidRPr="009C77D2">
        <w:rPr>
          <w:sz w:val="22"/>
          <w:szCs w:val="22"/>
        </w:rPr>
        <w:t xml:space="preserve"> увеличения стоимости его активов, что в конечном итоге должно вести к увеличению благосостояния участников;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в Банке устанавливается прозрачный механизм определения размера дивидендов и их выплаты;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участникам предоставляется достаточная информация для формирования точного представления о наличии условий для выплаты дивидендов и порядке их выплаты;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исключена возможность введения участников в заблуждение относительно финансового положения Банка при выплате дивидендов;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обеспечивается порядок выплаты дивидендов, который не был бы сопряжен с неоправданными сложностями при их получении.</w:t>
      </w:r>
    </w:p>
    <w:p w:rsidR="00F817D3" w:rsidRPr="009C77D2" w:rsidRDefault="00F817D3" w:rsidP="000F360F">
      <w:pPr>
        <w:widowControl w:val="0"/>
        <w:autoSpaceDE w:val="0"/>
        <w:autoSpaceDN w:val="0"/>
        <w:adjustRightInd w:val="0"/>
        <w:ind w:firstLine="720"/>
        <w:jc w:val="both"/>
        <w:rPr>
          <w:sz w:val="22"/>
          <w:szCs w:val="22"/>
        </w:rPr>
      </w:pPr>
      <w:r w:rsidRPr="009C77D2">
        <w:rPr>
          <w:sz w:val="22"/>
          <w:szCs w:val="22"/>
          <w:u w:val="single"/>
        </w:rPr>
        <w:t>Право продать или осуществить отчуждение</w:t>
      </w:r>
      <w:r w:rsidRPr="009C77D2">
        <w:rPr>
          <w:sz w:val="22"/>
          <w:szCs w:val="22"/>
        </w:rPr>
        <w:t xml:space="preserve"> иным образом своей доли или части доли в уставном капитале Банка одному или нескольким участникам данного общества либо другому лицу в порядке, </w:t>
      </w:r>
      <w:r w:rsidR="009A24A5" w:rsidRPr="009C77D2">
        <w:rPr>
          <w:sz w:val="22"/>
          <w:szCs w:val="22"/>
        </w:rPr>
        <w:t>предусмотренном Федеральным</w:t>
      </w:r>
      <w:r w:rsidRPr="009C77D2">
        <w:rPr>
          <w:sz w:val="22"/>
          <w:szCs w:val="22"/>
        </w:rPr>
        <w:t xml:space="preserve"> законом «Об обществах с ограниченной ответственностью» и Уставом Банка. </w:t>
      </w:r>
      <w:r w:rsidRPr="009C77D2">
        <w:rPr>
          <w:sz w:val="22"/>
          <w:szCs w:val="22"/>
          <w:u w:val="single"/>
        </w:rPr>
        <w:t>Право выйти из Банка</w:t>
      </w:r>
      <w:r w:rsidRPr="009C77D2">
        <w:rPr>
          <w:sz w:val="22"/>
          <w:szCs w:val="22"/>
        </w:rPr>
        <w:t xml:space="preserve"> путем отчуждения своей доли обществу, если такая возможность предусмотрена уставом общества, или потребовать приобретения обществом доли в случаях, </w:t>
      </w:r>
      <w:r w:rsidR="009A24A5" w:rsidRPr="009C77D2">
        <w:rPr>
          <w:sz w:val="22"/>
          <w:szCs w:val="22"/>
        </w:rPr>
        <w:t>предусмотренных Федеральным</w:t>
      </w:r>
      <w:r w:rsidRPr="009C77D2">
        <w:rPr>
          <w:sz w:val="22"/>
          <w:szCs w:val="22"/>
        </w:rPr>
        <w:t xml:space="preserve"> законом «Об обществах с ограниченной ответственностью». </w:t>
      </w:r>
      <w:r w:rsidRPr="009C77D2">
        <w:rPr>
          <w:sz w:val="22"/>
          <w:szCs w:val="22"/>
          <w:u w:val="single"/>
        </w:rPr>
        <w:t>Право получить в случае ликвидации</w:t>
      </w:r>
      <w:r w:rsidRPr="009C77D2">
        <w:rPr>
          <w:sz w:val="22"/>
          <w:szCs w:val="22"/>
        </w:rPr>
        <w:t xml:space="preserve"> общества часть имущества, оставшегося после расчетов с кредиторами, или его стоимость.</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Соблюдение данных прав обеспечивается: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ведением Общего Собрания</w:t>
      </w:r>
      <w:r w:rsidR="00DC7201" w:rsidRPr="009C77D2">
        <w:rPr>
          <w:sz w:val="22"/>
          <w:szCs w:val="22"/>
        </w:rPr>
        <w:t xml:space="preserve"> участников</w:t>
      </w:r>
      <w:r w:rsidRPr="009C77D2">
        <w:rPr>
          <w:sz w:val="22"/>
          <w:szCs w:val="22"/>
        </w:rPr>
        <w:t xml:space="preserve">, обеспечивающего разумную равную возможность всем лицам, присутствующим на собрании, высказать свое мнение и задать интересующие их вопросы;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совершение корпоративных действий, позволяющих участникам получать полную информацию о таких действиях и гарантирующего соблюдение их прав;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запретом осуществлять операции с использованием конфиденциальной информации;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избранием членов Наблюдательного совета Банка, членов Правления и Председателя Правления в соответствии с прозрачной процедурой, способствующей предоставлению участникам полной информации об этих лицах;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предоставлением Председателем Наблюдательного совета Банка, членами Наблюдательного совета Банка, Председателем Правления, членами Правления и иными лицами, которые могут быть признаны заинтересованными в совершении сделки, информации о такой заинтересованности;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принятием всех необходимых и возможных мер для предотвращения и урегулиро</w:t>
      </w:r>
      <w:r w:rsidR="009A24A5">
        <w:rPr>
          <w:sz w:val="22"/>
          <w:szCs w:val="22"/>
        </w:rPr>
        <w:t>вания корпоративных конфликтов.</w:t>
      </w:r>
    </w:p>
    <w:p w:rsidR="00F817D3" w:rsidRPr="009C77D2" w:rsidRDefault="00F817D3" w:rsidP="000F360F">
      <w:pPr>
        <w:widowControl w:val="0"/>
        <w:autoSpaceDE w:val="0"/>
        <w:autoSpaceDN w:val="0"/>
        <w:adjustRightInd w:val="0"/>
        <w:ind w:firstLine="720"/>
        <w:jc w:val="both"/>
        <w:rPr>
          <w:sz w:val="22"/>
          <w:szCs w:val="22"/>
        </w:rPr>
      </w:pPr>
      <w:r w:rsidRPr="009C77D2">
        <w:rPr>
          <w:sz w:val="22"/>
          <w:szCs w:val="22"/>
          <w:u w:val="single"/>
        </w:rPr>
        <w:t>Другие права,</w:t>
      </w:r>
      <w:r w:rsidRPr="009C77D2">
        <w:rPr>
          <w:sz w:val="22"/>
          <w:szCs w:val="22"/>
        </w:rPr>
        <w:t xml:space="preserve"> предусмотренные Федеральным законом «Об обществах с ограниченной ответственностью».</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Участники не должны злоупотреблять предоставленными им правами. Не допускаются действия участников, осуществляемые исключительно с намерением причинить вред другим участникам или Банку, а также иные злоупотребления правами участников. </w:t>
      </w:r>
    </w:p>
    <w:p w:rsidR="00F817D3" w:rsidRPr="009C77D2" w:rsidRDefault="00F817D3" w:rsidP="000F360F">
      <w:pPr>
        <w:widowControl w:val="0"/>
        <w:shd w:val="clear" w:color="auto" w:fill="FFFFFF"/>
        <w:tabs>
          <w:tab w:val="num" w:pos="720"/>
        </w:tabs>
        <w:ind w:firstLine="720"/>
        <w:jc w:val="both"/>
        <w:rPr>
          <w:sz w:val="22"/>
          <w:szCs w:val="22"/>
        </w:rPr>
      </w:pPr>
    </w:p>
    <w:p w:rsidR="00F817D3" w:rsidRPr="009C77D2" w:rsidRDefault="00F817D3" w:rsidP="000F360F">
      <w:pPr>
        <w:pStyle w:val="3"/>
        <w:widowControl w:val="0"/>
        <w:shd w:val="clear" w:color="auto" w:fill="FFFFFF"/>
        <w:spacing w:before="0" w:after="0"/>
        <w:ind w:firstLine="720"/>
        <w:jc w:val="both"/>
        <w:rPr>
          <w:rFonts w:ascii="Times New Roman" w:hAnsi="Times New Roman" w:cs="Times New Roman"/>
          <w:caps/>
          <w:sz w:val="22"/>
          <w:szCs w:val="22"/>
        </w:rPr>
      </w:pPr>
      <w:r w:rsidRPr="009C77D2">
        <w:rPr>
          <w:rFonts w:ascii="Times New Roman" w:hAnsi="Times New Roman" w:cs="Times New Roman"/>
          <w:caps/>
          <w:sz w:val="22"/>
          <w:szCs w:val="22"/>
        </w:rPr>
        <w:t>Обеспечение и защита прав и интересов членов НАБЛЮДАТЕЛЬНОГО Совета Банка, исполнительных органов и лиц, осуществляющих контроль за деятельностью Банка</w:t>
      </w:r>
    </w:p>
    <w:p w:rsidR="00F817D3" w:rsidRPr="009C77D2" w:rsidRDefault="00F817D3" w:rsidP="000F360F">
      <w:pPr>
        <w:widowControl w:val="0"/>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Наблюдательному совету Банка, исполнительным органам обеспечивается возможность разумно, добросовестно, исключительно в интересах Банка осуществлять эффективное руководство деятельностью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На период проведения проверок (ревизий) лица, осуществляющие контроль за деятельностью Банка, обеспечиваются помещением, оргтехникой, канцелярскими принадлежностями.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Члены Наблюдательного совета Банка, члены Правления, лица, осуществляющие контроль за деятельностью Банка, в пределах своей компетенции имеют право получать в подразделениях и службах Банка всю необходимую информацию, касающуюся деятельности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Членам Наблюдательного совета Банка и лицам, осуществляющим контроль за деятельностью Банка, в период выполнения ими своих обязанностей могут выплачиваться вознаграждения и (или) компенсироваться расходы, связанные с исполнением ими своих обязанностей, по решению Общего Собрания участников Банка. </w:t>
      </w:r>
    </w:p>
    <w:p w:rsidR="00545ABD" w:rsidRPr="009C77D2" w:rsidRDefault="00545ABD" w:rsidP="000F360F">
      <w:pPr>
        <w:widowControl w:val="0"/>
        <w:shd w:val="clear" w:color="auto" w:fill="FFFFFF"/>
        <w:tabs>
          <w:tab w:val="num" w:pos="720"/>
        </w:tabs>
        <w:ind w:firstLine="720"/>
        <w:jc w:val="both"/>
        <w:rPr>
          <w:sz w:val="22"/>
          <w:szCs w:val="22"/>
        </w:rPr>
      </w:pPr>
    </w:p>
    <w:p w:rsidR="00F817D3" w:rsidRPr="009C77D2" w:rsidRDefault="00F817D3" w:rsidP="000F360F">
      <w:pPr>
        <w:pStyle w:val="3"/>
        <w:widowControl w:val="0"/>
        <w:shd w:val="clear" w:color="auto" w:fill="FFFFFF"/>
        <w:spacing w:before="0" w:after="0"/>
        <w:ind w:firstLine="720"/>
        <w:jc w:val="both"/>
        <w:rPr>
          <w:rFonts w:ascii="Times New Roman" w:hAnsi="Times New Roman" w:cs="Times New Roman"/>
          <w:caps/>
          <w:sz w:val="22"/>
          <w:szCs w:val="22"/>
        </w:rPr>
      </w:pPr>
      <w:r w:rsidRPr="009C77D2">
        <w:rPr>
          <w:rFonts w:ascii="Times New Roman" w:hAnsi="Times New Roman" w:cs="Times New Roman"/>
          <w:caps/>
          <w:sz w:val="22"/>
          <w:szCs w:val="22"/>
        </w:rPr>
        <w:t xml:space="preserve">Обеспечение и защита прав и интересов клиентов Банка </w:t>
      </w:r>
    </w:p>
    <w:p w:rsidR="00F817D3" w:rsidRPr="009C77D2" w:rsidRDefault="00F817D3" w:rsidP="000F360F">
      <w:pPr>
        <w:widowControl w:val="0"/>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Честная конкуренция на рынке банковских услуг, установление отношений с клиентами исключительно на взаимовыгодных условиях являются основой работы Банка на рынке. Банк исключает злоупотребление доминирующим положением на рынке, использование недобросовестных и безнравственных методов в конкурентной борьбе.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Отношения с клиентами Банк выстраивает на основе взаимного уважения и доверия, признания ценности партнерства для каждого из участников и равноправия сторон в коммерческих отношениях. Банк стремится к установлению долгосрочных и стабильных отношений с клиентами, полагая, что повышение уровня взаимного доверия между субъектами экономики в целом способствует экономическому развитию общества.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гарантирует равное отношение ко всем своим клиентам в части обеспечения качества предоставляемых услуг. Банк защищает интересы каждого клиента и исключает дискриминацию по любым основаниям, а также не допускает предоставление преференций и льгот по политическим, религиозным или национальным мотивам.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Четкое и неукоснительное соблюдение принятых договорных обязательств обеспечивает решение каждой из сторон этих отношений своих целей и задач и является основой конструктивного взаимодействия сторон вне зависимости от возможных конфликтов интересов. В этой связи Банк руководствуется принципом безусловного исполнения принятых на себя договорных обязательств, вытекающих из деловых отношений или обусловленных ими. Кроме того, Банк соблюдает принципы деловой этики и обычаи делового оборота.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гарантирует соответствие предлагаемых услуг законодательству Российской Федерации, международным правилам и обычаям. Банк не оказывает клиентам услуги, способные вызвать сомнения в его профессиональной репутации и дискредитирующие Банк в деловом сообществе.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информирует клиентов о предоставляемых услугах и об условиях пользования ими, стремится оказывать клиенту помощь в выборе услуг, в наибольшей степени отвечающих интересам деятельности клиента, разъяснять их содержание и особенности, включая оценку возможных рисков в совершении той или иной операции.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отношениях с клиентами Банк проводит открытую информационную политику, предоставляя своим партнерам необходимую информацию, в том числе о своем финансовом состоянии, в объеме, достаточном для оценки уровня риска принятых взаимных обязательств. В своих отношениях с клиентами Банк ожидает встречного раскрытия информации и соблюдения вышеописанных принципов.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предпринимает все возможные меры для обеспечения безопасности операций своих клиентов. В своей деятельности Банк заботится о минимизации рисков, связанных с проведением клиентами операций и считает своей обязанностью информировать клиентов о любом изменении ситуации на финансовых рынках, известных изменениях в законодательстве, способных повлиять на проведение клиентами своих операций в настоящем и в будущем.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обеспечивает соблюдение банковской тайны, а также конфиденциальности информации в отношении клиентов, обеспечивает защиту информации, как в организационном, так и техническом плане, гарантируя надежность своих информационных и платежных систем. Информация о клиенте раскрывается Банком исключительно в объеме и в случаях, предусмотренных законодательством Российской Федерации.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принимает меры к реализации декларируемой позиции в отношениях с клиентами на всех уровнях контактов клиентов с представителями Банка. В связи с этим Банк внимательно относится к претензиям и замечаниям в свой адрес, своевременно и оперативно разрешает все конфликтные ситуации, не допуская причинения ущерба интересам клиента. Банк отдает приоритет переговорам и поиску компромиссов в случае возникновения разногласий и споров, рассматривая изначально любые возникающие партнерские отношения как потенциально долгосрочные.</w:t>
      </w:r>
    </w:p>
    <w:p w:rsidR="00711FA8" w:rsidRPr="009C77D2" w:rsidRDefault="00711FA8" w:rsidP="000F360F">
      <w:pPr>
        <w:widowControl w:val="0"/>
        <w:shd w:val="clear" w:color="auto" w:fill="FFFFFF"/>
        <w:tabs>
          <w:tab w:val="num" w:pos="720"/>
        </w:tabs>
        <w:ind w:firstLine="720"/>
        <w:jc w:val="both"/>
        <w:rPr>
          <w:sz w:val="22"/>
          <w:szCs w:val="22"/>
        </w:rPr>
      </w:pPr>
    </w:p>
    <w:p w:rsidR="00711FA8" w:rsidRPr="009C77D2" w:rsidRDefault="00711FA8" w:rsidP="009A24A5">
      <w:pPr>
        <w:widowControl w:val="0"/>
        <w:shd w:val="clear" w:color="auto" w:fill="FFFFFF"/>
        <w:tabs>
          <w:tab w:val="num" w:pos="720"/>
        </w:tabs>
        <w:ind w:left="708" w:firstLine="12"/>
        <w:rPr>
          <w:b/>
          <w:sz w:val="22"/>
          <w:szCs w:val="22"/>
        </w:rPr>
      </w:pPr>
      <w:r w:rsidRPr="009C77D2">
        <w:rPr>
          <w:b/>
          <w:sz w:val="22"/>
          <w:szCs w:val="22"/>
        </w:rPr>
        <w:t>ОБ</w:t>
      </w:r>
      <w:r w:rsidR="00152949" w:rsidRPr="009C77D2">
        <w:rPr>
          <w:b/>
          <w:sz w:val="22"/>
          <w:szCs w:val="22"/>
        </w:rPr>
        <w:t>Е</w:t>
      </w:r>
      <w:r w:rsidRPr="009C77D2">
        <w:rPr>
          <w:b/>
          <w:sz w:val="22"/>
          <w:szCs w:val="22"/>
        </w:rPr>
        <w:t>СПЕЧЕНИЕ ДОБРОСОВЕС</w:t>
      </w:r>
      <w:r w:rsidR="009A24A5">
        <w:rPr>
          <w:b/>
          <w:sz w:val="22"/>
          <w:szCs w:val="22"/>
        </w:rPr>
        <w:t>ТНОГО ВЗАИМОДЕЙСТВИЯ С ПОТРЕБИТЕ</w:t>
      </w:r>
      <w:r w:rsidRPr="009C77D2">
        <w:rPr>
          <w:b/>
          <w:sz w:val="22"/>
          <w:szCs w:val="22"/>
        </w:rPr>
        <w:t>ЛЯМИ ФИНАНСОВЫХ УСЛУГ</w:t>
      </w:r>
    </w:p>
    <w:p w:rsidR="00711FA8" w:rsidRPr="009C77D2" w:rsidRDefault="00711FA8" w:rsidP="000F360F">
      <w:pPr>
        <w:widowControl w:val="0"/>
        <w:shd w:val="clear" w:color="auto" w:fill="FFFFFF"/>
        <w:tabs>
          <w:tab w:val="num" w:pos="720"/>
        </w:tabs>
        <w:ind w:firstLine="720"/>
        <w:jc w:val="both"/>
        <w:rPr>
          <w:sz w:val="22"/>
          <w:szCs w:val="22"/>
        </w:rPr>
      </w:pPr>
    </w:p>
    <w:p w:rsidR="00D055D7" w:rsidRPr="009C77D2" w:rsidRDefault="00D055D7" w:rsidP="00D055D7">
      <w:pPr>
        <w:widowControl w:val="0"/>
        <w:shd w:val="clear" w:color="auto" w:fill="FFFFFF"/>
        <w:tabs>
          <w:tab w:val="num" w:pos="720"/>
        </w:tabs>
        <w:ind w:firstLine="720"/>
        <w:jc w:val="both"/>
        <w:rPr>
          <w:sz w:val="22"/>
          <w:szCs w:val="22"/>
        </w:rPr>
      </w:pPr>
      <w:r w:rsidRPr="009C77D2">
        <w:rPr>
          <w:sz w:val="22"/>
          <w:szCs w:val="22"/>
        </w:rPr>
        <w:t xml:space="preserve">Банк предоставляет финансовые услуги их потребителям - </w:t>
      </w:r>
      <w:r w:rsidR="00427B61">
        <w:rPr>
          <w:sz w:val="22"/>
          <w:szCs w:val="22"/>
        </w:rPr>
        <w:t>собственные финансовые продукты</w:t>
      </w:r>
      <w:r w:rsidRPr="009C77D2">
        <w:rPr>
          <w:sz w:val="22"/>
          <w:szCs w:val="22"/>
        </w:rPr>
        <w:t>.</w:t>
      </w:r>
    </w:p>
    <w:p w:rsidR="00D055D7" w:rsidRPr="009C77D2" w:rsidRDefault="00D055D7" w:rsidP="00D055D7">
      <w:pPr>
        <w:widowControl w:val="0"/>
        <w:shd w:val="clear" w:color="auto" w:fill="FFFFFF"/>
        <w:tabs>
          <w:tab w:val="num" w:pos="720"/>
        </w:tabs>
        <w:ind w:firstLine="720"/>
        <w:jc w:val="both"/>
        <w:rPr>
          <w:sz w:val="22"/>
          <w:szCs w:val="22"/>
        </w:rPr>
      </w:pPr>
      <w:r w:rsidRPr="009C77D2">
        <w:rPr>
          <w:sz w:val="22"/>
          <w:szCs w:val="22"/>
        </w:rPr>
        <w:t>Банк может предоставлять на агентской, комиссионной и иной договорной основе потребителям финансовые услуги третьих лиц.</w:t>
      </w:r>
    </w:p>
    <w:p w:rsidR="00D055D7" w:rsidRPr="009C77D2" w:rsidRDefault="00D055D7" w:rsidP="00D055D7">
      <w:pPr>
        <w:widowControl w:val="0"/>
        <w:shd w:val="clear" w:color="auto" w:fill="FFFFFF"/>
        <w:tabs>
          <w:tab w:val="num" w:pos="720"/>
        </w:tabs>
        <w:ind w:firstLine="720"/>
        <w:jc w:val="both"/>
        <w:rPr>
          <w:sz w:val="22"/>
          <w:szCs w:val="22"/>
        </w:rPr>
      </w:pPr>
      <w:r w:rsidRPr="009C77D2">
        <w:rPr>
          <w:sz w:val="22"/>
          <w:szCs w:val="22"/>
        </w:rPr>
        <w:t xml:space="preserve">Банк обеспечивает хорошее качество взаимодействия с потребителями финансовых услуг, продаж кредитных и </w:t>
      </w:r>
      <w:proofErr w:type="spellStart"/>
      <w:r w:rsidRPr="009C77D2">
        <w:rPr>
          <w:sz w:val="22"/>
          <w:szCs w:val="22"/>
        </w:rPr>
        <w:t>некредитных</w:t>
      </w:r>
      <w:proofErr w:type="spellEnd"/>
      <w:r w:rsidRPr="009C77D2">
        <w:rPr>
          <w:sz w:val="22"/>
          <w:szCs w:val="22"/>
        </w:rPr>
        <w:t xml:space="preserve"> финансовых продуктов.</w:t>
      </w:r>
    </w:p>
    <w:p w:rsidR="00D055D7" w:rsidRPr="009C77D2" w:rsidRDefault="00D055D7" w:rsidP="00D055D7">
      <w:pPr>
        <w:widowControl w:val="0"/>
        <w:shd w:val="clear" w:color="auto" w:fill="FFFFFF"/>
        <w:tabs>
          <w:tab w:val="num" w:pos="720"/>
        </w:tabs>
        <w:ind w:firstLine="720"/>
        <w:jc w:val="both"/>
        <w:rPr>
          <w:sz w:val="22"/>
          <w:szCs w:val="22"/>
        </w:rPr>
      </w:pPr>
      <w:r w:rsidRPr="009C77D2">
        <w:rPr>
          <w:sz w:val="22"/>
          <w:szCs w:val="22"/>
        </w:rPr>
        <w:t xml:space="preserve">Банк предпринимает все необходимые меры предупреждения недобросовестного поведения по отношению к потребителям финансовых услуг. </w:t>
      </w:r>
    </w:p>
    <w:p w:rsidR="00D055D7" w:rsidRPr="009C77D2" w:rsidRDefault="00D055D7" w:rsidP="00D055D7">
      <w:pPr>
        <w:widowControl w:val="0"/>
        <w:shd w:val="clear" w:color="auto" w:fill="FFFFFF"/>
        <w:tabs>
          <w:tab w:val="num" w:pos="720"/>
        </w:tabs>
        <w:ind w:firstLine="720"/>
        <w:jc w:val="both"/>
        <w:rPr>
          <w:sz w:val="22"/>
          <w:szCs w:val="22"/>
        </w:rPr>
      </w:pPr>
      <w:r w:rsidRPr="009C77D2">
        <w:rPr>
          <w:sz w:val="22"/>
          <w:szCs w:val="22"/>
        </w:rPr>
        <w:t>Банк проводит работу, направленную на повышение качества информирования своих клиентов о сути и особенностях предлагаемых Банком продуктов, донесения до потребителей всей необходимой для принятия решения информации, а также предложение клиентам только тех продуктов, которые им понятны и необходимы.</w:t>
      </w:r>
    </w:p>
    <w:p w:rsidR="00F817D3" w:rsidRPr="009C77D2" w:rsidRDefault="00D055D7" w:rsidP="00D055D7">
      <w:pPr>
        <w:widowControl w:val="0"/>
        <w:shd w:val="clear" w:color="auto" w:fill="FFFFFF"/>
        <w:tabs>
          <w:tab w:val="num" w:pos="720"/>
        </w:tabs>
        <w:ind w:firstLine="720"/>
        <w:jc w:val="both"/>
        <w:rPr>
          <w:sz w:val="22"/>
          <w:szCs w:val="22"/>
        </w:rPr>
      </w:pPr>
      <w:r w:rsidRPr="009C77D2">
        <w:rPr>
          <w:sz w:val="22"/>
          <w:szCs w:val="22"/>
        </w:rPr>
        <w:t>Менеджмент и органы управления</w:t>
      </w:r>
      <w:r w:rsidR="009A24A5">
        <w:rPr>
          <w:sz w:val="22"/>
          <w:szCs w:val="22"/>
        </w:rPr>
        <w:t xml:space="preserve"> Банка</w:t>
      </w:r>
      <w:r w:rsidRPr="009C77D2">
        <w:rPr>
          <w:sz w:val="22"/>
          <w:szCs w:val="22"/>
        </w:rPr>
        <w:t xml:space="preserve"> несут сквозную ответственность за качество взаимодействия с потребителями финансовых услуг.</w:t>
      </w:r>
    </w:p>
    <w:p w:rsidR="00F709F5" w:rsidRPr="009C77D2" w:rsidRDefault="00F709F5" w:rsidP="000F360F">
      <w:pPr>
        <w:pStyle w:val="3"/>
        <w:widowControl w:val="0"/>
        <w:shd w:val="clear" w:color="auto" w:fill="FFFFFF"/>
        <w:spacing w:before="0" w:after="0"/>
        <w:ind w:firstLine="720"/>
        <w:jc w:val="both"/>
        <w:rPr>
          <w:rFonts w:ascii="Times New Roman" w:hAnsi="Times New Roman" w:cs="Times New Roman"/>
          <w:caps/>
          <w:sz w:val="22"/>
          <w:szCs w:val="22"/>
        </w:rPr>
      </w:pPr>
    </w:p>
    <w:p w:rsidR="00F817D3" w:rsidRPr="009C77D2" w:rsidRDefault="00F817D3" w:rsidP="000F360F">
      <w:pPr>
        <w:pStyle w:val="3"/>
        <w:widowControl w:val="0"/>
        <w:shd w:val="clear" w:color="auto" w:fill="FFFFFF"/>
        <w:spacing w:before="0" w:after="0"/>
        <w:ind w:firstLine="720"/>
        <w:jc w:val="both"/>
        <w:rPr>
          <w:rFonts w:ascii="Times New Roman" w:hAnsi="Times New Roman" w:cs="Times New Roman"/>
          <w:caps/>
          <w:sz w:val="22"/>
          <w:szCs w:val="22"/>
        </w:rPr>
      </w:pPr>
      <w:r w:rsidRPr="009C77D2">
        <w:rPr>
          <w:rFonts w:ascii="Times New Roman" w:hAnsi="Times New Roman" w:cs="Times New Roman"/>
          <w:caps/>
          <w:sz w:val="22"/>
          <w:szCs w:val="22"/>
        </w:rPr>
        <w:t xml:space="preserve">Обеспечение и защита прав и интересов работников Банка </w:t>
      </w:r>
    </w:p>
    <w:p w:rsidR="00F817D3" w:rsidRPr="009C77D2" w:rsidRDefault="00F817D3" w:rsidP="000F360F">
      <w:pPr>
        <w:widowControl w:val="0"/>
        <w:shd w:val="clear" w:color="auto" w:fill="FFFFFF"/>
        <w:tabs>
          <w:tab w:val="num" w:pos="720"/>
        </w:tabs>
        <w:ind w:firstLine="720"/>
        <w:jc w:val="both"/>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строит свои взаимоотношения с работниками на основе взаимного уважения интересов, соблюдения баланса прав и ответственности Банка и работников в соответствии с действующим законодательством Российской Федерации. При приеме на работу исключена возможность дискриминации по политическим, религиозным, национальным и другим, не имеющим отношения к профе</w:t>
      </w:r>
      <w:r w:rsidR="00246AC1">
        <w:rPr>
          <w:sz w:val="22"/>
          <w:szCs w:val="22"/>
        </w:rPr>
        <w:t>ссиональным качествам, мотивам.</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Развитие кадрового потенциала Банк рассматривает как одну из основ своего долговременного, устойчивого развития. Совершенствование и укрепление корпоративной культуры в Банке направлено на создание у каждого работника чувства сопричастности к выполнению миссии Банка, стратегич</w:t>
      </w:r>
      <w:r w:rsidR="00246AC1">
        <w:rPr>
          <w:sz w:val="22"/>
          <w:szCs w:val="22"/>
        </w:rPr>
        <w:t>еских задач, стоящих перед ним.</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стремится создавать условия, позволяющие каждому работнику развивать и применять свои творческие способности, повышать урове</w:t>
      </w:r>
      <w:r w:rsidR="00246AC1">
        <w:rPr>
          <w:sz w:val="22"/>
          <w:szCs w:val="22"/>
        </w:rPr>
        <w:t>нь профессиональной подготовки.</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стремится поддерживать уровень оплаты труда, соответствующий уровню оплаты труда в отрасли и адекват</w:t>
      </w:r>
      <w:r w:rsidR="00246AC1">
        <w:rPr>
          <w:sz w:val="22"/>
          <w:szCs w:val="22"/>
        </w:rPr>
        <w:t>ный конечному результату труда.</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уделяет постоянное внимание вопросам охраны здоровья работников и безопасности их труда. </w:t>
      </w:r>
    </w:p>
    <w:p w:rsidR="00F817D3" w:rsidRPr="009C77D2" w:rsidRDefault="00F817D3" w:rsidP="000F360F">
      <w:pPr>
        <w:widowControl w:val="0"/>
        <w:shd w:val="clear" w:color="auto" w:fill="FFFFFF"/>
        <w:tabs>
          <w:tab w:val="num" w:pos="720"/>
        </w:tabs>
        <w:ind w:firstLine="720"/>
        <w:jc w:val="both"/>
        <w:rPr>
          <w:sz w:val="22"/>
          <w:szCs w:val="22"/>
        </w:rPr>
      </w:pPr>
    </w:p>
    <w:p w:rsidR="00F817D3" w:rsidRPr="009C77D2" w:rsidRDefault="00F817D3" w:rsidP="000F360F">
      <w:pPr>
        <w:pStyle w:val="3"/>
        <w:widowControl w:val="0"/>
        <w:shd w:val="clear" w:color="auto" w:fill="FFFFFF"/>
        <w:spacing w:before="0" w:after="0"/>
        <w:ind w:firstLine="720"/>
        <w:jc w:val="both"/>
        <w:rPr>
          <w:rFonts w:ascii="Times New Roman" w:hAnsi="Times New Roman" w:cs="Times New Roman"/>
          <w:caps/>
          <w:sz w:val="22"/>
          <w:szCs w:val="22"/>
        </w:rPr>
      </w:pPr>
      <w:r w:rsidRPr="009C77D2">
        <w:rPr>
          <w:rFonts w:ascii="Times New Roman" w:hAnsi="Times New Roman" w:cs="Times New Roman"/>
          <w:caps/>
          <w:sz w:val="22"/>
          <w:szCs w:val="22"/>
        </w:rPr>
        <w:t>Взаимоотношения с органами банковского регулирования и надзора, органами государственной власти</w:t>
      </w:r>
    </w:p>
    <w:p w:rsidR="00F817D3" w:rsidRPr="009C77D2" w:rsidRDefault="00F817D3" w:rsidP="000F360F">
      <w:pPr>
        <w:widowControl w:val="0"/>
        <w:shd w:val="clear" w:color="auto" w:fill="FFFFFF"/>
        <w:tabs>
          <w:tab w:val="num" w:pos="720"/>
        </w:tabs>
        <w:ind w:firstLine="720"/>
        <w:jc w:val="both"/>
        <w:rPr>
          <w:caps/>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осуществляет свою деятельность на основе неукоснительного соблюдения Конституции Российской Федерации, законодательства Российской Федерации и нормативно-правовых актов органов исполнительной власти, международных правовых норм, международных стандартов учета и отчетности, нормативных актов Центрального банка Российской Федерации.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С государственными органами власти и управления Банк строит свои взаимоотношения как с единомышленниками в работе на благо общества, государства, граждан Российской Федерации.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обязан полно и своевременно исполнять требования государственных органов и Центрального банка Российской Федерации, основанных на нормах действующего законодательства, нормативно-правовых актов органов исполнительной власти и нормативных актах Центрального банка Российской Федерации, руководствуясь при этом не только нормативными предписаниями, но и чувством гражданского долга. </w:t>
      </w:r>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sz w:val="22"/>
          <w:szCs w:val="22"/>
        </w:rPr>
      </w:pPr>
      <w:bookmarkStart w:id="4" w:name="7"/>
      <w:bookmarkEnd w:id="4"/>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r w:rsidRPr="009C77D2">
        <w:rPr>
          <w:rFonts w:ascii="Times New Roman" w:hAnsi="Times New Roman" w:cs="Times New Roman"/>
          <w:i w:val="0"/>
          <w:caps/>
          <w:sz w:val="22"/>
          <w:szCs w:val="22"/>
        </w:rPr>
        <w:t xml:space="preserve">Предотвращение и урегулирование корпоративных конфликтов </w:t>
      </w:r>
    </w:p>
    <w:p w:rsidR="00F817D3" w:rsidRPr="009C77D2" w:rsidRDefault="00F817D3" w:rsidP="000F360F">
      <w:pPr>
        <w:widowControl w:val="0"/>
        <w:shd w:val="clear" w:color="auto" w:fill="FFFFFF"/>
        <w:tabs>
          <w:tab w:val="num" w:pos="720"/>
        </w:tabs>
        <w:ind w:firstLine="720"/>
        <w:jc w:val="both"/>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Осуществление Банком предпринимательской деятельности, успешное решение задач и достижение целей, поставленных перед Банком, возможны лишь при наличии в нем условий для предотвращения и урегулирования корпоративных конфликтов. Учитывая важность сохранения деловой репутации Банка и крайнюю нежелательность корпоративных конфликтов, Банк стремится выработать эффективные механизмы для предотвращения и урегулирования корпоративных конфликтов.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Под корпоративным конфликтом в целях настоящего Кодекса понимается любое разногласие или спор между органом Банка и его участниками, которые возникли в связи с участием </w:t>
      </w:r>
      <w:r w:rsidR="009A24A5" w:rsidRPr="009C77D2">
        <w:rPr>
          <w:sz w:val="22"/>
          <w:szCs w:val="22"/>
        </w:rPr>
        <w:t>участников в</w:t>
      </w:r>
      <w:r w:rsidRPr="009C77D2">
        <w:rPr>
          <w:sz w:val="22"/>
          <w:szCs w:val="22"/>
        </w:rPr>
        <w:t xml:space="preserve"> уставном капитале Банка, либо разногласие или спор между участниками, если это затрагивает интересы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Предотвращение и урегулирование корпоративных конфликтов в Банке в равной мере позволяет обеспечить соблюдение и охрану прав участников и защитить имущественные интересы и деловую репутацию Банка. Как предотвращению, так и урегулированию корпоративных конфликтов способствует точное и безусловное соблюдение Банком законодательства, а также его добросовестное и разумное поведение во взаимоотношениях с участниками.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Банке принимаются меры для обеспечения выявления корпоративных конфликтов на самых ранних стадиях их развития и внимательное отношение к ним со стороны Банка, его должностных лиц и работников.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Органы управления Банка осуществляют урегулирование корпоративных конфликтов по вопросам, относящимся к их компетенции.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целях обеспечения объективности оценки корпоративного конфликта и создания условий для его эффективного урегулирования лица, чьи интересы конфликт затрагивает или может затронуть, не должны принимать участия в вынесении решения по этому конфликту: </w:t>
      </w:r>
    </w:p>
    <w:p w:rsidR="00F817D3" w:rsidRPr="009C77D2" w:rsidRDefault="00F817D3" w:rsidP="00246AC1">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246AC1">
        <w:rPr>
          <w:sz w:val="22"/>
          <w:szCs w:val="22"/>
        </w:rPr>
        <w:tab/>
      </w:r>
      <w:r w:rsidRPr="009C77D2">
        <w:rPr>
          <w:sz w:val="22"/>
          <w:szCs w:val="22"/>
        </w:rPr>
        <w:t>если конфликт на каком-либо этапе своего развития затрагивает или может затронуть интересы Председателя Правления или членов Правления Банка, то его урегулирование пер</w:t>
      </w:r>
      <w:r w:rsidR="006E5179" w:rsidRPr="009C77D2">
        <w:rPr>
          <w:sz w:val="22"/>
          <w:szCs w:val="22"/>
        </w:rPr>
        <w:t xml:space="preserve">едается в Наблюдательный совет </w:t>
      </w:r>
      <w:r w:rsidRPr="009C77D2">
        <w:rPr>
          <w:sz w:val="22"/>
          <w:szCs w:val="22"/>
        </w:rPr>
        <w:t>Банка. Члены Наблюдательного совета Банка, чьи интересы конфликт затрагивает или может затронуть, не должны участвовать в работе</w:t>
      </w:r>
      <w:r w:rsidR="00246AC1">
        <w:rPr>
          <w:sz w:val="22"/>
          <w:szCs w:val="22"/>
        </w:rPr>
        <w:t xml:space="preserve"> по разрешению этого конфликта;</w:t>
      </w:r>
    </w:p>
    <w:p w:rsidR="00F817D3" w:rsidRPr="009C77D2" w:rsidRDefault="00F817D3" w:rsidP="00246AC1">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246AC1">
        <w:rPr>
          <w:sz w:val="22"/>
          <w:szCs w:val="22"/>
        </w:rPr>
        <w:tab/>
      </w:r>
      <w:r w:rsidRPr="009C77D2">
        <w:rPr>
          <w:sz w:val="22"/>
          <w:szCs w:val="22"/>
        </w:rPr>
        <w:t>лицо, в силу своих полномочий в Банке обязанное участвовать в разрешении конфликтов, должно сообщить о том, что конфликт затрагивает или может затронуть его интересы, немедленно, как только ему станет об этом известно.</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Основной задачей органов Банка в процессе урегулирования корпоративного конфликта является поиск такого решения, которое, являясь законным и обоснованным, отвечало бы интересам Банка. Работа по урегулированию конфликта проводится при непосредственном участии участника путем прямых п</w:t>
      </w:r>
      <w:r w:rsidR="00246AC1">
        <w:rPr>
          <w:sz w:val="22"/>
          <w:szCs w:val="22"/>
        </w:rPr>
        <w:t>ереговоров или переписки с ним.</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целях предупреждения корпоративных конфликтов и их урегулирования Банк обеспечивает своевременное доведение до сведения участников Банка четкой и обоснованной позиции Банка в конфликте. Предоставление участнику исчерпывающей информации по вопросу, являющемуся предметом конфликта, позволяет предотвратить повторные обращения участника к Банку с тем же требованием или просьбой и создать условия, обеспечивающие участнику возможность реализовать и защитить свои права и интересы. Ответ Банка на обращение участника должен быть полным и обстоятельным, а сообщение об отказе удовлетворить просьбу или требование участника - мотивированным и основанным </w:t>
      </w:r>
      <w:r w:rsidR="00246AC1">
        <w:rPr>
          <w:sz w:val="22"/>
          <w:szCs w:val="22"/>
        </w:rPr>
        <w:t>на положениях законодательства.</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Согласие Банка удовлетворить требование участника может быть сопряжено с необходимостью совершения участником каких-либо действий, предусмотренных законодательством, Уставом или внутренними документами Банка. В этом случае в ответе Банка участнику должны быть исчерпывающим образом указаны такие условия, а также содержаться необходимая для их выполнения информацию.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случае необходимости между Банком и участником может быть подписано соглашение об урегулировании корпоративного конфликта. Согласованное с участником решение об урегулировании корпоративного конфликта может быть также принято и оформлено соответствующим органом Банка в таком порядке, в каком этот орган принимает другие свои решения.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Органы Банка в соответствии со своей компетенцией содействуют исполнению соглашений, подписанных от имени Банка с участниками, а также реализуют свои решения об урегулировании корпоративного конфликта или организуют реализацию решения.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случае возникновения корпоративного конфликта между участниками, способного затронуть интересы самого Банка либо других его участников, орган управления Банка, к компетенции которого отнесено рассмотрение данного спора, решает вопрос о том, затрагивает ли данный спор интересы Банка и будет ли его участие способствовать урегулированию такого спора, а также принимает все необходимые и возможные меры для урегулирования такого конфликта.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случае принятия решения об участии в урегулировании корпоративного конфликта соответствующий орган управления предлагает участникам услуги Банка в качестве посредника при урегулировании конфликта.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С согласия участников, являющихся сторонами в корпоративном конфликте, органы управления Банка (их члены) могут участвовать в переговорах между участниками, предоставлять участникам имеющиеся в их распоряжении и относящиеся к конфликту информацию и документы, разъяснять нормы  законодательства и положения внутренних документов Банка, давать советы и рекомендации </w:t>
      </w:r>
      <w:r w:rsidR="00E72660" w:rsidRPr="009C77D2">
        <w:rPr>
          <w:sz w:val="22"/>
          <w:szCs w:val="22"/>
        </w:rPr>
        <w:t>участникам</w:t>
      </w:r>
      <w:r w:rsidRPr="009C77D2">
        <w:rPr>
          <w:sz w:val="22"/>
          <w:szCs w:val="22"/>
        </w:rPr>
        <w:t>, готовить проекты документов об урегулировании конфликта для их подписания участниками, от имени Банка в пределах своей компетенции принимать обязательства перед участниками в той мере, в какой это может способствовать урегулированию конфликта.</w:t>
      </w:r>
    </w:p>
    <w:p w:rsidR="00F817D3" w:rsidRPr="009C77D2" w:rsidRDefault="00F817D3" w:rsidP="000F360F">
      <w:pPr>
        <w:pStyle w:val="2"/>
        <w:widowControl w:val="0"/>
        <w:shd w:val="clear" w:color="auto" w:fill="FFFFFF"/>
        <w:spacing w:before="0" w:after="0"/>
        <w:ind w:firstLine="720"/>
        <w:rPr>
          <w:rFonts w:ascii="Times New Roman" w:hAnsi="Times New Roman" w:cs="Times New Roman"/>
          <w:sz w:val="22"/>
          <w:szCs w:val="22"/>
        </w:rPr>
      </w:pPr>
      <w:bookmarkStart w:id="5" w:name="8"/>
      <w:bookmarkEnd w:id="5"/>
    </w:p>
    <w:p w:rsidR="00F817D3" w:rsidRPr="009C77D2" w:rsidRDefault="00F817D3" w:rsidP="000F360F">
      <w:pPr>
        <w:pStyle w:val="2"/>
        <w:widowControl w:val="0"/>
        <w:shd w:val="clear" w:color="auto" w:fill="FFFFFF"/>
        <w:spacing w:before="0" w:after="0"/>
        <w:ind w:firstLine="720"/>
        <w:rPr>
          <w:rFonts w:ascii="Times New Roman" w:hAnsi="Times New Roman" w:cs="Times New Roman"/>
          <w:i w:val="0"/>
          <w:caps/>
          <w:sz w:val="22"/>
          <w:szCs w:val="22"/>
        </w:rPr>
      </w:pPr>
      <w:r w:rsidRPr="009C77D2">
        <w:rPr>
          <w:rFonts w:ascii="Times New Roman" w:hAnsi="Times New Roman" w:cs="Times New Roman"/>
          <w:i w:val="0"/>
          <w:caps/>
          <w:sz w:val="22"/>
          <w:szCs w:val="22"/>
        </w:rPr>
        <w:t xml:space="preserve">Предотвращение конфликта интересов </w:t>
      </w:r>
    </w:p>
    <w:p w:rsidR="00F817D3" w:rsidRPr="009C77D2" w:rsidRDefault="00F817D3" w:rsidP="000F360F">
      <w:pPr>
        <w:widowControl w:val="0"/>
        <w:shd w:val="clear" w:color="auto" w:fill="FFFFFF"/>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Под конфликтом интересов понимается противоречия между имущественными и иными интересами Банка и интересами его участников, членов Наблюдательного совета Банка, исполнительных органов, работников, а также клиентов, которые могут повлечь убытки и (или) иные неблагоприятные последствия для Банка и (или) указанных лиц.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осознавая важность предотвращения конфликта интересов, реализует комплекс мероприятий, обеспечивающих защиту интересов Банка, его участников, членов Наблюдательн</w:t>
      </w:r>
      <w:r w:rsidR="00E72660" w:rsidRPr="009C77D2">
        <w:rPr>
          <w:sz w:val="22"/>
          <w:szCs w:val="22"/>
        </w:rPr>
        <w:t xml:space="preserve">ого </w:t>
      </w:r>
      <w:r w:rsidRPr="009C77D2">
        <w:rPr>
          <w:sz w:val="22"/>
          <w:szCs w:val="22"/>
        </w:rPr>
        <w:t xml:space="preserve">совета Банка, исполнительных органов, работников, а также клиентов, в том числе посредством минимизации рисков, связанных с осуществлением профессиональной деятельности, посредством контроля за соблюдением работниками Банка законодательства Российской Федерации, нормативных актов и стандартов профессиональной деятельности.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стремится выработать эффективные механизмы для предотвращения конфликта интересов, среди которых: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разработка и утверждение внутренних документов, определяющих цели, задачи и функции отдельных подразделений, их руководителей и работников Банка в части проведения, оформления и учета операций (сделок) клиентов, и устанавливающих ответственность за невыполнение либо ненадлежащее выполнение данных функций;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информирование клиентов Банка об известных возможностях возникновения любого риска, который может возникнуть при осуществлении им операций;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установление запрета на распространение работниками Банка, задействованными в проведении, оформлении и учете операций (сделок) клиента, служебной информации третьим лицам или ее использовании для заключения сделок с третьими лицами;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установление запрета на проведение операций (сделок) в интересах Банка или в своих собственных интересах с опережением выполнения поручений клиентов Банка, за исключением случаев, когда данная операция (сделка) необходима в целях выполнения поручения клиента, не противоречит обязательствам Банка по выполнению поручения клиента на наилучших условиях, действующему законодательству и стандартам профессиональной деятельности;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установление порядка совершения сделок со связанными с Банком лицами и сделок, в совершении которых имеется заинтересованность;</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предоставление отчетов обо всех сделках со связанными с Банком лицами и сделок с их заинтересованностью Наблюдательному совету Банка не реже одного раза в год;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009A24A5" w:rsidRPr="009C77D2">
        <w:rPr>
          <w:sz w:val="22"/>
          <w:szCs w:val="22"/>
        </w:rPr>
        <w:t>применение стимулирования</w:t>
      </w:r>
      <w:r w:rsidRPr="009C77D2">
        <w:rPr>
          <w:sz w:val="22"/>
          <w:szCs w:val="22"/>
        </w:rPr>
        <w:t xml:space="preserve"> не материального характера членов органов управления и работников в целях обеспечения баланса интересов, достижения устойчивой доходности Банка в долгосрочном периоде, привлечения и сохранения квалифицированных кадров, повышения личного вклада в развитие бизнеса (привлечение новых клиентов, разработка новых банковских продуктов и каналов сбыта банковских услуг), соблюдения принципов профессиональной этики и т.д.</w:t>
      </w:r>
      <w:r w:rsidR="009A24A5">
        <w:rPr>
          <w:sz w:val="22"/>
          <w:szCs w:val="22"/>
        </w:rPr>
        <w:t>;</w:t>
      </w:r>
    </w:p>
    <w:p w:rsidR="00F817D3" w:rsidRPr="009C77D2" w:rsidRDefault="006E5179"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применение </w:t>
      </w:r>
      <w:r w:rsidR="00F817D3" w:rsidRPr="009C77D2">
        <w:rPr>
          <w:sz w:val="22"/>
          <w:szCs w:val="22"/>
        </w:rPr>
        <w:t>стимулирования не ма</w:t>
      </w:r>
      <w:r w:rsidRPr="009C77D2">
        <w:rPr>
          <w:sz w:val="22"/>
          <w:szCs w:val="22"/>
        </w:rPr>
        <w:t xml:space="preserve">териального характера служащих </w:t>
      </w:r>
      <w:r w:rsidR="00F817D3" w:rsidRPr="009C77D2">
        <w:rPr>
          <w:sz w:val="22"/>
          <w:szCs w:val="22"/>
        </w:rPr>
        <w:t>Банка, предоставляющих сведения об участии самих служащих или их близких родственников (определенных в качестве таковых законодательством Российской Федерации) в капитале юридических лиц, которые являются клиентами и контрагентами Банка;</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недопустимость включения в состав служащих представителей юридических лиц - недобросовестных конкурентов;</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недопустимость участия в принятии решений об осуществлении Банком банковских операций и других сделок служащих, заинтересованных в их совершении;</w:t>
      </w:r>
    </w:p>
    <w:p w:rsidR="00F817D3" w:rsidRPr="009C77D2" w:rsidRDefault="00F817D3" w:rsidP="009A24A5">
      <w:pPr>
        <w:pStyle w:val="prim"/>
        <w:widowControl w:val="0"/>
        <w:shd w:val="clear" w:color="auto" w:fill="FFFFFF"/>
        <w:tabs>
          <w:tab w:val="left" w:pos="851"/>
        </w:tabs>
        <w:spacing w:before="0" w:beforeAutospacing="0" w:after="0" w:afterAutospacing="0"/>
        <w:ind w:firstLine="720"/>
        <w:jc w:val="both"/>
        <w:rPr>
          <w:sz w:val="22"/>
          <w:szCs w:val="22"/>
        </w:rPr>
      </w:pPr>
      <w:r w:rsidRPr="009C77D2">
        <w:rPr>
          <w:sz w:val="22"/>
          <w:szCs w:val="22"/>
        </w:rPr>
        <w:t>-</w:t>
      </w:r>
      <w:r w:rsidR="009A24A5">
        <w:rPr>
          <w:sz w:val="22"/>
          <w:szCs w:val="22"/>
        </w:rPr>
        <w:tab/>
      </w:r>
      <w:r w:rsidRPr="009C77D2">
        <w:rPr>
          <w:sz w:val="22"/>
          <w:szCs w:val="22"/>
        </w:rPr>
        <w:t>недопустимость приема на работу и избрания в органы управления Банка лиц, не соответствующих требованиям к деловой репутации, установленным действующим законодательством Российской Федерации.</w:t>
      </w:r>
    </w:p>
    <w:p w:rsidR="00F817D3" w:rsidRPr="009C77D2" w:rsidRDefault="00F817D3" w:rsidP="009A24A5">
      <w:pPr>
        <w:pStyle w:val="prim"/>
        <w:widowControl w:val="0"/>
        <w:shd w:val="clear" w:color="auto" w:fill="FFFFFF"/>
        <w:tabs>
          <w:tab w:val="left" w:pos="851"/>
        </w:tabs>
        <w:spacing w:before="0" w:beforeAutospacing="0" w:after="0" w:afterAutospacing="0"/>
        <w:ind w:firstLine="720"/>
        <w:jc w:val="both"/>
        <w:rPr>
          <w:sz w:val="22"/>
          <w:szCs w:val="22"/>
        </w:rPr>
      </w:pPr>
    </w:p>
    <w:p w:rsidR="00F817D3" w:rsidRPr="009C77D2" w:rsidRDefault="00F817D3" w:rsidP="000F360F">
      <w:pPr>
        <w:pStyle w:val="2"/>
        <w:widowControl w:val="0"/>
        <w:shd w:val="clear" w:color="auto" w:fill="FFFFFF"/>
        <w:spacing w:before="0" w:after="0"/>
        <w:ind w:firstLine="720"/>
        <w:rPr>
          <w:rFonts w:ascii="Times New Roman" w:hAnsi="Times New Roman" w:cs="Times New Roman"/>
          <w:i w:val="0"/>
          <w:caps/>
          <w:sz w:val="22"/>
          <w:szCs w:val="22"/>
        </w:rPr>
      </w:pPr>
      <w:bookmarkStart w:id="6" w:name="9"/>
      <w:bookmarkEnd w:id="6"/>
      <w:r w:rsidRPr="009C77D2">
        <w:rPr>
          <w:rFonts w:ascii="Times New Roman" w:hAnsi="Times New Roman" w:cs="Times New Roman"/>
          <w:i w:val="0"/>
          <w:caps/>
          <w:sz w:val="22"/>
          <w:szCs w:val="22"/>
        </w:rPr>
        <w:t xml:space="preserve">Политика раскрытия информации </w:t>
      </w:r>
    </w:p>
    <w:p w:rsidR="00F817D3" w:rsidRPr="009C77D2" w:rsidRDefault="00F817D3" w:rsidP="000F360F">
      <w:pPr>
        <w:widowControl w:val="0"/>
        <w:shd w:val="clear" w:color="auto" w:fill="FFFFFF"/>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осознавая значимость раскрытия информации о Банке в целях оценки текущего финансового состояния и перспектив развития, обеспечивает предоставление заинтересованным лицам своевременной, полной и достоверной информации о своей деятельности.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Целью раскрытия информации о Банке является донесение этой информации до сведения всех заинтересованных в ее получении лиц в объеме, необходимом для принятия взвешенного решения об участии в уставном капитале Банка или совершения иных действий, способных повлиять на деятельность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Раскрытие информации о Банке позволяет создать уверенность у заинтересованных лиц в прозрачности, надежности и прибыльности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Основными принципами раскрытия информации являются регулярность и оперативность ее предоставления, доступность такой информации для большинства участников Банка и иных заинтересованных лиц, достоверность и полнота ее содержания, соблюдение разумного баланса между открытостью Банка и соблюдением его коммерческих интересов.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раскрывает информацию о существенных корпоративных событиях, т.е. событиях, которые имеют важное значение для Банка и/или могут привести к фундаментальным корпоративным изменениям, в том числе к изменению прав участников. К существенным корпоративным событиям, в частности, относятся: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реорганизация Банка;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выплата дивидендов участника Банка;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совершение Банком крупных сделок, определение которых дано в Федеральном законе «Об обществах с ограниченной ответственностью»;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 xml:space="preserve">внесение изменений в Устав Банка; </w:t>
      </w:r>
    </w:p>
    <w:p w:rsidR="00F817D3" w:rsidRPr="009C77D2" w:rsidRDefault="00F817D3" w:rsidP="009A24A5">
      <w:pPr>
        <w:widowControl w:val="0"/>
        <w:numPr>
          <w:ilvl w:val="1"/>
          <w:numId w:val="0"/>
        </w:numPr>
        <w:shd w:val="clear" w:color="auto" w:fill="FFFFFF"/>
        <w:tabs>
          <w:tab w:val="left" w:pos="851"/>
          <w:tab w:val="num" w:pos="1440"/>
        </w:tabs>
        <w:ind w:firstLine="720"/>
        <w:jc w:val="both"/>
        <w:rPr>
          <w:sz w:val="22"/>
          <w:szCs w:val="22"/>
        </w:rPr>
      </w:pPr>
      <w:r w:rsidRPr="009C77D2">
        <w:rPr>
          <w:sz w:val="22"/>
          <w:szCs w:val="22"/>
        </w:rPr>
        <w:t>-</w:t>
      </w:r>
      <w:r w:rsidR="009A24A5">
        <w:rPr>
          <w:sz w:val="22"/>
          <w:szCs w:val="22"/>
        </w:rPr>
        <w:tab/>
      </w:r>
      <w:r w:rsidRPr="009C77D2">
        <w:rPr>
          <w:sz w:val="22"/>
          <w:szCs w:val="22"/>
        </w:rPr>
        <w:t>прочие события, информация о которых должна быть раскрыта в соответствии с законодательством Российской Федерации.</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стремится к тому, чтобы информация, предоставляемая Банком, носила сбалансированный характер. При освещении своей деятельности Банк ни при каких обстоятельствах не должен уклоняться от раскрытия негативной информации о себе, которая является существенной для участников Банка и потенциальных инвесторов.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При раскрытии информации обеспечивается ее нейтральность, то есть исключается преимущественное удовлетворение интересов одних групп получателей информации перед другими. Информация не является нейтральной, если выбор ее содержания или формы предоставления имеет целью достижение определенных результатов или последствий.</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Наряду с доступностью информации Банк обеспечивает сохранность и защиту конфиденциальной информации. Заботясь о сохранении служебной, коммерческой, банковской тайны, Банк принимает на себя обязательство о неразглашении конфиденциальной информации. Обязанность обеспечивать сохранение конфиденциальной информации лежит на всех работниках Банка.</w:t>
      </w:r>
      <w:bookmarkStart w:id="7" w:name="10"/>
      <w:bookmarkEnd w:id="7"/>
    </w:p>
    <w:p w:rsidR="006E5179" w:rsidRPr="009C77D2" w:rsidRDefault="006E5179" w:rsidP="000F360F">
      <w:pPr>
        <w:widowControl w:val="0"/>
        <w:shd w:val="clear" w:color="auto" w:fill="FFFFFF"/>
        <w:tabs>
          <w:tab w:val="num" w:pos="720"/>
        </w:tabs>
        <w:ind w:firstLine="720"/>
        <w:jc w:val="both"/>
        <w:rPr>
          <w:sz w:val="22"/>
          <w:szCs w:val="22"/>
        </w:rPr>
      </w:pPr>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r w:rsidRPr="009C77D2">
        <w:rPr>
          <w:rFonts w:ascii="Times New Roman" w:hAnsi="Times New Roman" w:cs="Times New Roman"/>
          <w:i w:val="0"/>
          <w:caps/>
          <w:sz w:val="22"/>
          <w:szCs w:val="22"/>
        </w:rPr>
        <w:t>Стимулирование</w:t>
      </w:r>
    </w:p>
    <w:p w:rsidR="00F817D3" w:rsidRPr="009C77D2" w:rsidRDefault="00F817D3" w:rsidP="000F360F">
      <w:pPr>
        <w:widowControl w:val="0"/>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Одним из важнейших механизмов корпоративного управления является мотивация работников.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Мотивация работников Банка формируется в интересах увеличения индивидуального вклада каждого работника в достижение стратегических целей Банка, а также достижения максимального совмещения интересов работника с интересами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Материальное стимулирование работников Банка зависит от результатов деятельности Банка в целом, вклада в общий результат подразделения и каждого работника. Материальное стимулирование работников Банка базируется на следующих основных принципах: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rStyle w:val="ae"/>
          <w:sz w:val="22"/>
          <w:szCs w:val="22"/>
        </w:rPr>
        <w:t>принцип объективности</w:t>
      </w:r>
      <w:r w:rsidRPr="009C77D2">
        <w:rPr>
          <w:sz w:val="22"/>
          <w:szCs w:val="22"/>
        </w:rPr>
        <w:t xml:space="preserve"> означает, что размер вознаграждения работника Банка определяется на основе объективной оценки его труда;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rStyle w:val="ae"/>
          <w:sz w:val="22"/>
          <w:szCs w:val="22"/>
        </w:rPr>
        <w:t>принцип адекватности</w:t>
      </w:r>
      <w:r w:rsidRPr="009C77D2">
        <w:rPr>
          <w:sz w:val="22"/>
          <w:szCs w:val="22"/>
        </w:rPr>
        <w:t xml:space="preserve"> предполагает, что вознаграждение работника Банка должно быть адекватно его трудовому вкладу в результат деятельности подразделения, его опыту и уровню его квалификации;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rStyle w:val="ae"/>
          <w:sz w:val="22"/>
          <w:szCs w:val="22"/>
        </w:rPr>
        <w:t>принцип своевременности</w:t>
      </w:r>
      <w:r w:rsidRPr="009C77D2">
        <w:rPr>
          <w:sz w:val="22"/>
          <w:szCs w:val="22"/>
        </w:rPr>
        <w:t xml:space="preserve"> заключается в том, что вознаграждение работника Банка следует за достижением результата (в форме прямого вознаграждения либо в виде учета для последующего вознаграждения);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rStyle w:val="ae"/>
          <w:sz w:val="22"/>
          <w:szCs w:val="22"/>
        </w:rPr>
        <w:t>принцип значимости</w:t>
      </w:r>
      <w:r w:rsidRPr="009C77D2">
        <w:rPr>
          <w:sz w:val="22"/>
          <w:szCs w:val="22"/>
        </w:rPr>
        <w:t xml:space="preserve"> подразумевает, что вознаграждение работника Банка является для работника значимым; </w:t>
      </w:r>
    </w:p>
    <w:p w:rsidR="00F817D3" w:rsidRPr="009C77D2" w:rsidRDefault="00F817D3" w:rsidP="000F360F">
      <w:pPr>
        <w:widowControl w:val="0"/>
        <w:numPr>
          <w:ilvl w:val="1"/>
          <w:numId w:val="0"/>
        </w:numPr>
        <w:shd w:val="clear" w:color="auto" w:fill="FFFFFF"/>
        <w:tabs>
          <w:tab w:val="num" w:pos="1440"/>
        </w:tabs>
        <w:ind w:firstLine="720"/>
        <w:jc w:val="both"/>
        <w:rPr>
          <w:sz w:val="22"/>
          <w:szCs w:val="22"/>
        </w:rPr>
      </w:pPr>
      <w:r w:rsidRPr="009C77D2">
        <w:rPr>
          <w:rStyle w:val="ae"/>
          <w:sz w:val="22"/>
          <w:szCs w:val="22"/>
        </w:rPr>
        <w:t>принцип справедливости</w:t>
      </w:r>
      <w:r w:rsidRPr="009C77D2">
        <w:rPr>
          <w:sz w:val="22"/>
          <w:szCs w:val="22"/>
        </w:rPr>
        <w:t xml:space="preserve"> предполагает, что правила определения вознаграждения работника Банка понятны каждому работнику и являются справедливыми, в том числе с его точки зрения.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ориентирован на использование эффективной системы оплаты труда работников, включающей заработную плату работника в соответствии с утвержденным штатным расписанием и выплаты стимулирующего характера в соответствии с внутренними документами Банка.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последовательно поддерживает конкурентоспособность (соответствие рынку заработной платы) выплачиваемого работникам Банка вознаграждения. </w:t>
      </w:r>
    </w:p>
    <w:p w:rsidR="001B64B7" w:rsidRPr="009C77D2" w:rsidRDefault="00933534" w:rsidP="000F360F">
      <w:pPr>
        <w:widowControl w:val="0"/>
        <w:shd w:val="clear" w:color="auto" w:fill="FFFFFF"/>
        <w:tabs>
          <w:tab w:val="num" w:pos="720"/>
        </w:tabs>
        <w:ind w:firstLine="720"/>
        <w:jc w:val="both"/>
        <w:rPr>
          <w:sz w:val="22"/>
          <w:szCs w:val="22"/>
        </w:rPr>
      </w:pPr>
      <w:r w:rsidRPr="009C77D2">
        <w:rPr>
          <w:sz w:val="22"/>
          <w:szCs w:val="22"/>
        </w:rPr>
        <w:t xml:space="preserve">Банк поддерживает высокий уровень социальной защищенности персонала. </w:t>
      </w:r>
    </w:p>
    <w:p w:rsidR="00933534" w:rsidRPr="009C77D2" w:rsidRDefault="00933534" w:rsidP="000F360F">
      <w:pPr>
        <w:widowControl w:val="0"/>
        <w:shd w:val="clear" w:color="auto" w:fill="FFFFFF"/>
        <w:tabs>
          <w:tab w:val="num" w:pos="720"/>
        </w:tabs>
        <w:jc w:val="both"/>
        <w:rPr>
          <w:sz w:val="22"/>
          <w:szCs w:val="22"/>
        </w:rPr>
      </w:pPr>
      <w:r w:rsidRPr="009C77D2">
        <w:rPr>
          <w:sz w:val="22"/>
          <w:szCs w:val="22"/>
        </w:rPr>
        <w:t xml:space="preserve">Банк проводит обязательное медицинское </w:t>
      </w:r>
      <w:r w:rsidR="009A24A5" w:rsidRPr="009C77D2">
        <w:rPr>
          <w:sz w:val="22"/>
          <w:szCs w:val="22"/>
        </w:rPr>
        <w:t>страхование и</w:t>
      </w:r>
      <w:r w:rsidRPr="009C77D2">
        <w:rPr>
          <w:sz w:val="22"/>
          <w:szCs w:val="22"/>
        </w:rPr>
        <w:t xml:space="preserve"> может осуществлять добровольное медицинское страхование. Банк осуществляет </w:t>
      </w:r>
      <w:r w:rsidR="009A24A5" w:rsidRPr="009C77D2">
        <w:rPr>
          <w:sz w:val="22"/>
          <w:szCs w:val="22"/>
        </w:rPr>
        <w:t>выплаты работникам компенсации по</w:t>
      </w:r>
      <w:r w:rsidRPr="009C77D2">
        <w:rPr>
          <w:sz w:val="22"/>
          <w:szCs w:val="22"/>
        </w:rPr>
        <w:t xml:space="preserve"> листкам временной </w:t>
      </w:r>
      <w:r w:rsidR="009A24A5" w:rsidRPr="009C77D2">
        <w:rPr>
          <w:sz w:val="22"/>
          <w:szCs w:val="22"/>
        </w:rPr>
        <w:t>нетрудоспособности, по</w:t>
      </w:r>
      <w:r w:rsidRPr="009C77D2">
        <w:rPr>
          <w:sz w:val="22"/>
          <w:szCs w:val="22"/>
        </w:rPr>
        <w:t xml:space="preserve"> беременности и родам, пособия по уходу за ребенком по достижению им возра</w:t>
      </w:r>
      <w:r w:rsidR="006F27BC">
        <w:rPr>
          <w:sz w:val="22"/>
          <w:szCs w:val="22"/>
        </w:rPr>
        <w:t>ста до 1,</w:t>
      </w:r>
      <w:r w:rsidRPr="009C77D2">
        <w:rPr>
          <w:sz w:val="22"/>
          <w:szCs w:val="22"/>
        </w:rPr>
        <w:t xml:space="preserve">5 лет, единовременного пособия при рождении ребенка. Банк </w:t>
      </w:r>
      <w:r w:rsidR="00873B10" w:rsidRPr="009C77D2">
        <w:rPr>
          <w:sz w:val="22"/>
          <w:szCs w:val="22"/>
        </w:rPr>
        <w:t>осуществляет выплаты</w:t>
      </w:r>
      <w:r w:rsidRPr="009C77D2">
        <w:rPr>
          <w:sz w:val="22"/>
          <w:szCs w:val="22"/>
        </w:rPr>
        <w:t xml:space="preserve"> </w:t>
      </w:r>
      <w:r w:rsidR="00873B10" w:rsidRPr="009C77D2">
        <w:rPr>
          <w:sz w:val="22"/>
          <w:szCs w:val="22"/>
        </w:rPr>
        <w:t xml:space="preserve">материальной помощи </w:t>
      </w:r>
      <w:r w:rsidRPr="009C77D2">
        <w:rPr>
          <w:sz w:val="22"/>
          <w:szCs w:val="22"/>
        </w:rPr>
        <w:t>в связи с рождением ребенка, на погребение близких родственников</w:t>
      </w:r>
      <w:r w:rsidR="00873B10" w:rsidRPr="009C77D2">
        <w:rPr>
          <w:sz w:val="22"/>
          <w:szCs w:val="22"/>
        </w:rPr>
        <w:t xml:space="preserve"> и в других случаях по согласованию с Председателем Правления Банка</w:t>
      </w:r>
      <w:r w:rsidRPr="009C77D2">
        <w:rPr>
          <w:sz w:val="22"/>
          <w:szCs w:val="22"/>
        </w:rPr>
        <w:t xml:space="preserve">.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Нематериальное стимулирование также направлено на увеличение индивидуального вклада каждого работника в достижение стратегических целей Банка и определяется такими факторами как морально-психологический климат в коллективе, наличие перспективы роста, повышения квалификации и т.п.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Важнейшим элементом нематериального стимулирования работников Банка является действующая система обучения персонала, включающая: внутрибанковские и внешние обучающие мероприятия, направленные на развитие профессиональных умений и навыков.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В Банке создаются необходимые условия, стимулирующие рост профессиональной компетентности работников, повышение их деловых качеств, проводятся мероприятия, направленные на обеспечение социального равновесия, выявление причин и поиска путей устранения конфликтов, создание и укрепление благоприятного и устойчивого социально-психологического климата в коллективе Банка.</w:t>
      </w:r>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sz w:val="22"/>
          <w:szCs w:val="22"/>
        </w:rPr>
      </w:pPr>
      <w:bookmarkStart w:id="8" w:name="11"/>
      <w:bookmarkEnd w:id="8"/>
    </w:p>
    <w:p w:rsidR="00F817D3" w:rsidRPr="009C77D2" w:rsidRDefault="009A24A5" w:rsidP="000F360F">
      <w:pPr>
        <w:pStyle w:val="2"/>
        <w:widowControl w:val="0"/>
        <w:shd w:val="clear" w:color="auto" w:fill="FFFFFF"/>
        <w:spacing w:before="0" w:after="0"/>
        <w:ind w:firstLine="720"/>
        <w:jc w:val="both"/>
        <w:rPr>
          <w:rFonts w:ascii="Times New Roman" w:hAnsi="Times New Roman" w:cs="Times New Roman"/>
          <w:i w:val="0"/>
          <w:caps/>
          <w:sz w:val="22"/>
          <w:szCs w:val="22"/>
        </w:rPr>
      </w:pPr>
      <w:r>
        <w:rPr>
          <w:rFonts w:ascii="Times New Roman" w:hAnsi="Times New Roman" w:cs="Times New Roman"/>
          <w:i w:val="0"/>
          <w:caps/>
          <w:sz w:val="22"/>
          <w:szCs w:val="22"/>
        </w:rPr>
        <w:t xml:space="preserve">Корпоративная этика и </w:t>
      </w:r>
      <w:r w:rsidR="00F817D3" w:rsidRPr="009C77D2">
        <w:rPr>
          <w:rFonts w:ascii="Times New Roman" w:hAnsi="Times New Roman" w:cs="Times New Roman"/>
          <w:i w:val="0"/>
          <w:caps/>
          <w:sz w:val="22"/>
          <w:szCs w:val="22"/>
        </w:rPr>
        <w:t>культура</w:t>
      </w:r>
    </w:p>
    <w:p w:rsidR="00F817D3" w:rsidRPr="009C77D2" w:rsidRDefault="00F817D3" w:rsidP="000F360F">
      <w:pPr>
        <w:widowControl w:val="0"/>
        <w:ind w:firstLine="720"/>
        <w:rPr>
          <w:sz w:val="22"/>
          <w:szCs w:val="22"/>
        </w:rPr>
      </w:pPr>
    </w:p>
    <w:p w:rsidR="00F817D3" w:rsidRPr="009C77D2" w:rsidRDefault="006D1A94" w:rsidP="000F360F">
      <w:pPr>
        <w:widowControl w:val="0"/>
        <w:shd w:val="clear" w:color="auto" w:fill="FFFFFF"/>
        <w:tabs>
          <w:tab w:val="num" w:pos="720"/>
        </w:tabs>
        <w:ind w:firstLine="720"/>
        <w:jc w:val="both"/>
        <w:rPr>
          <w:sz w:val="22"/>
          <w:szCs w:val="22"/>
        </w:rPr>
      </w:pPr>
      <w:r>
        <w:rPr>
          <w:sz w:val="22"/>
          <w:szCs w:val="22"/>
        </w:rPr>
        <w:t xml:space="preserve">Корпоративная этика и </w:t>
      </w:r>
      <w:r w:rsidR="00F817D3" w:rsidRPr="009C77D2">
        <w:rPr>
          <w:sz w:val="22"/>
          <w:szCs w:val="22"/>
        </w:rPr>
        <w:t xml:space="preserve">культура является элементом корпоративного поведения, направленным на поддержание профессионального и делового имиджа Банка, и способствующим созданию адекватной среды его функционирования и, в конечном итоге, реализации стратегических целей и задач Банка. </w:t>
      </w:r>
    </w:p>
    <w:p w:rsidR="00F817D3" w:rsidRPr="009C77D2" w:rsidRDefault="006D1A94" w:rsidP="000F360F">
      <w:pPr>
        <w:widowControl w:val="0"/>
        <w:shd w:val="clear" w:color="auto" w:fill="FFFFFF"/>
        <w:tabs>
          <w:tab w:val="num" w:pos="720"/>
        </w:tabs>
        <w:ind w:firstLine="720"/>
        <w:jc w:val="both"/>
        <w:rPr>
          <w:sz w:val="22"/>
          <w:szCs w:val="22"/>
        </w:rPr>
      </w:pPr>
      <w:r>
        <w:rPr>
          <w:sz w:val="22"/>
          <w:szCs w:val="22"/>
        </w:rPr>
        <w:t xml:space="preserve">Корпоративная этика и </w:t>
      </w:r>
      <w:r w:rsidR="00F817D3" w:rsidRPr="009C77D2">
        <w:rPr>
          <w:sz w:val="22"/>
          <w:szCs w:val="22"/>
        </w:rPr>
        <w:t xml:space="preserve">культура Банка базируется на таких социальных ценностях общества как взаимоуважение, справедливость, ответственность за выполнение взятых на себя обязательств.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Банк исходит из того, что поддержание профессионального и делового имиджа Банка зависит от поведения каждого работника Банка. При этом поведение каждого работника в отдельности формир</w:t>
      </w:r>
      <w:r w:rsidR="006D1A94">
        <w:rPr>
          <w:sz w:val="22"/>
          <w:szCs w:val="22"/>
        </w:rPr>
        <w:t xml:space="preserve">ует собирательный образ Банка и </w:t>
      </w:r>
      <w:r w:rsidRPr="009C77D2">
        <w:rPr>
          <w:sz w:val="22"/>
          <w:szCs w:val="22"/>
        </w:rPr>
        <w:t>влияет на доверие клиентов и деловых партнеров Банк</w:t>
      </w:r>
      <w:r w:rsidR="006D1A94">
        <w:rPr>
          <w:sz w:val="22"/>
          <w:szCs w:val="22"/>
        </w:rPr>
        <w:t xml:space="preserve">а, на их желание сотрудничать с </w:t>
      </w:r>
      <w:r w:rsidRPr="009C77D2">
        <w:rPr>
          <w:sz w:val="22"/>
          <w:szCs w:val="22"/>
        </w:rPr>
        <w:t xml:space="preserve">Банком. В этих целях Банк проводит политику по привлечению </w:t>
      </w:r>
      <w:r w:rsidR="006D1A94">
        <w:rPr>
          <w:sz w:val="22"/>
          <w:szCs w:val="22"/>
        </w:rPr>
        <w:t xml:space="preserve">в Банк высокопрофессиональных и </w:t>
      </w:r>
      <w:r w:rsidRPr="009C77D2">
        <w:rPr>
          <w:sz w:val="22"/>
          <w:szCs w:val="22"/>
        </w:rPr>
        <w:t>ответственных работников, желающи</w:t>
      </w:r>
      <w:r w:rsidR="006D1A94">
        <w:rPr>
          <w:sz w:val="22"/>
          <w:szCs w:val="22"/>
        </w:rPr>
        <w:t xml:space="preserve">х работать в Банке и добиться в </w:t>
      </w:r>
      <w:r w:rsidRPr="009C77D2">
        <w:rPr>
          <w:sz w:val="22"/>
          <w:szCs w:val="22"/>
        </w:rPr>
        <w:t>нем успех</w:t>
      </w:r>
      <w:r w:rsidR="006D1A94">
        <w:rPr>
          <w:sz w:val="22"/>
          <w:szCs w:val="22"/>
        </w:rPr>
        <w:t xml:space="preserve">а, работников, которым близки и </w:t>
      </w:r>
      <w:r w:rsidRPr="009C77D2">
        <w:rPr>
          <w:sz w:val="22"/>
          <w:szCs w:val="22"/>
        </w:rPr>
        <w:t xml:space="preserve">понятны основные </w:t>
      </w:r>
      <w:r w:rsidR="006D1A94">
        <w:rPr>
          <w:sz w:val="22"/>
          <w:szCs w:val="22"/>
        </w:rPr>
        <w:t xml:space="preserve">принципы корпоративных правил и духа Банка и </w:t>
      </w:r>
      <w:r w:rsidRPr="009C77D2">
        <w:rPr>
          <w:sz w:val="22"/>
          <w:szCs w:val="22"/>
        </w:rPr>
        <w:t>которые способны создавать атмосферу сопричастности корпоративным ценностям, традициям, стилю сложившихся взаимоотноше</w:t>
      </w:r>
      <w:r w:rsidR="006D1A94">
        <w:rPr>
          <w:sz w:val="22"/>
          <w:szCs w:val="22"/>
        </w:rPr>
        <w:t xml:space="preserve">ний. Поддержанию имиджа и </w:t>
      </w:r>
      <w:r w:rsidRPr="009C77D2">
        <w:rPr>
          <w:sz w:val="22"/>
          <w:szCs w:val="22"/>
        </w:rPr>
        <w:t>выс</w:t>
      </w:r>
      <w:r w:rsidR="006D1A94">
        <w:rPr>
          <w:sz w:val="22"/>
          <w:szCs w:val="22"/>
        </w:rPr>
        <w:t xml:space="preserve">окой деловой репутации Банка, в </w:t>
      </w:r>
      <w:r w:rsidRPr="009C77D2">
        <w:rPr>
          <w:sz w:val="22"/>
          <w:szCs w:val="22"/>
        </w:rPr>
        <w:t xml:space="preserve">том числе, способствует обязательный деловой стиль общения и внешний облик работников.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На поддержание и развитие корпоративной этики и культуры направлены мероприятия по формированию «чувства корпоративной гордости», в том числе, работа внешнего сайта Банка (публичность истории Банка и иных сведений о Банке) и внутреннего сайта Банка (обмен мнениями, идеями, информацией).</w:t>
      </w:r>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sz w:val="22"/>
          <w:szCs w:val="22"/>
        </w:rPr>
      </w:pPr>
      <w:bookmarkStart w:id="9" w:name="12"/>
      <w:bookmarkEnd w:id="9"/>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r w:rsidRPr="009C77D2">
        <w:rPr>
          <w:rFonts w:ascii="Times New Roman" w:hAnsi="Times New Roman" w:cs="Times New Roman"/>
          <w:i w:val="0"/>
          <w:caps/>
          <w:sz w:val="22"/>
          <w:szCs w:val="22"/>
        </w:rPr>
        <w:t xml:space="preserve">Соблюдение принципов профессиональной этики </w:t>
      </w:r>
    </w:p>
    <w:p w:rsidR="00F817D3" w:rsidRPr="009C77D2" w:rsidRDefault="00F817D3" w:rsidP="000F360F">
      <w:pPr>
        <w:widowControl w:val="0"/>
        <w:ind w:firstLine="720"/>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Под принципами профессиональной этики в целях настоящего Кодекса понимаются правила (стандарты) осуществления профессиональной деятельности, устанавливаемые для кредитных организаций, членов их органов управления и работников в соответствии с законодательством, документами банковских союзов, ассоциаций и (или) саморегулируемых организаций, обычаями делового оборота и общепризнанными нравственными нормами.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При принятии решения о соблюдении принципов профессиональной этики (этических принципов банковского дела, кодексов чести банкира), принимаемых банковскими союзами, ассоциациями и (или) иными саморегулируемыми организациями, Банк исходит из необходимости укрепления взаимного доверия участников рынка банковских услуг и развития практики саморегулирования.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случае принятия решений о соблюдении принципов профессиональной этики, принимаемых банковскими союзами, ассоциациями и (или) иными саморегулируемыми организациями, Банк: </w:t>
      </w:r>
    </w:p>
    <w:p w:rsidR="00F817D3" w:rsidRPr="009C77D2" w:rsidRDefault="009A24A5" w:rsidP="009A24A5">
      <w:pPr>
        <w:widowControl w:val="0"/>
        <w:numPr>
          <w:ilvl w:val="1"/>
          <w:numId w:val="0"/>
        </w:numPr>
        <w:shd w:val="clear" w:color="auto" w:fill="FFFFFF"/>
        <w:tabs>
          <w:tab w:val="left" w:pos="851"/>
          <w:tab w:val="num" w:pos="1440"/>
        </w:tabs>
        <w:ind w:firstLine="720"/>
        <w:jc w:val="both"/>
        <w:rPr>
          <w:sz w:val="22"/>
          <w:szCs w:val="22"/>
        </w:rPr>
      </w:pPr>
      <w:r>
        <w:rPr>
          <w:sz w:val="22"/>
          <w:szCs w:val="22"/>
        </w:rPr>
        <w:t>-</w:t>
      </w:r>
      <w:r>
        <w:rPr>
          <w:sz w:val="22"/>
          <w:szCs w:val="22"/>
        </w:rPr>
        <w:tab/>
      </w:r>
      <w:r w:rsidR="00F817D3" w:rsidRPr="009C77D2">
        <w:rPr>
          <w:sz w:val="22"/>
          <w:szCs w:val="22"/>
        </w:rPr>
        <w:t xml:space="preserve">доводит до сведения всех заинтересованных лиц информацию о применении в деятельности Банка указанных принципов, а также основные положения внутренних документов Банка по этим вопросам; </w:t>
      </w:r>
    </w:p>
    <w:p w:rsidR="00F817D3" w:rsidRPr="009C77D2" w:rsidRDefault="009A24A5" w:rsidP="009A24A5">
      <w:pPr>
        <w:widowControl w:val="0"/>
        <w:numPr>
          <w:ilvl w:val="1"/>
          <w:numId w:val="0"/>
        </w:numPr>
        <w:shd w:val="clear" w:color="auto" w:fill="FFFFFF"/>
        <w:tabs>
          <w:tab w:val="left" w:pos="851"/>
          <w:tab w:val="num" w:pos="1440"/>
        </w:tabs>
        <w:ind w:firstLine="720"/>
        <w:jc w:val="both"/>
        <w:rPr>
          <w:sz w:val="22"/>
          <w:szCs w:val="22"/>
        </w:rPr>
      </w:pPr>
      <w:r>
        <w:rPr>
          <w:sz w:val="22"/>
          <w:szCs w:val="22"/>
        </w:rPr>
        <w:t>-</w:t>
      </w:r>
      <w:r>
        <w:rPr>
          <w:sz w:val="22"/>
          <w:szCs w:val="22"/>
        </w:rPr>
        <w:tab/>
      </w:r>
      <w:r w:rsidR="00F817D3" w:rsidRPr="009C77D2">
        <w:rPr>
          <w:sz w:val="22"/>
          <w:szCs w:val="22"/>
        </w:rPr>
        <w:t xml:space="preserve">знакомит работников с положениями принятых документов (кодексов, положений, соглашений) по профессиональной этике, к которым Банк присоединился и (или) которые разработаны в Банке; </w:t>
      </w:r>
    </w:p>
    <w:p w:rsidR="00F817D3" w:rsidRPr="009C77D2" w:rsidRDefault="009A24A5" w:rsidP="009A24A5">
      <w:pPr>
        <w:widowControl w:val="0"/>
        <w:numPr>
          <w:ilvl w:val="1"/>
          <w:numId w:val="0"/>
        </w:numPr>
        <w:shd w:val="clear" w:color="auto" w:fill="FFFFFF"/>
        <w:tabs>
          <w:tab w:val="left" w:pos="851"/>
          <w:tab w:val="num" w:pos="1440"/>
        </w:tabs>
        <w:ind w:firstLine="720"/>
        <w:jc w:val="both"/>
        <w:rPr>
          <w:sz w:val="22"/>
          <w:szCs w:val="22"/>
        </w:rPr>
      </w:pPr>
      <w:r>
        <w:rPr>
          <w:sz w:val="22"/>
          <w:szCs w:val="22"/>
        </w:rPr>
        <w:t>-</w:t>
      </w:r>
      <w:r>
        <w:rPr>
          <w:sz w:val="22"/>
          <w:szCs w:val="22"/>
        </w:rPr>
        <w:tab/>
      </w:r>
      <w:r w:rsidR="00F817D3" w:rsidRPr="009C77D2">
        <w:rPr>
          <w:sz w:val="22"/>
          <w:szCs w:val="22"/>
        </w:rPr>
        <w:t>проводит анонимные опросы работников по вопросу соблюдения принципов профессиональной этики.</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Банк стремится к выработке эффективных механизмов контроля и привлечения к ответственности членов органов управления и работников за несоблюдение принципов профессиональной этики. Соблюдение принципов профессиональной этики также учитывается при принятии решений о материальном поощрении членов органов управления и работников Банка. </w:t>
      </w:r>
    </w:p>
    <w:p w:rsidR="00F817D3" w:rsidRPr="009C77D2" w:rsidRDefault="00F817D3" w:rsidP="000F360F">
      <w:pPr>
        <w:widowControl w:val="0"/>
        <w:shd w:val="clear" w:color="auto" w:fill="FFFFFF"/>
        <w:tabs>
          <w:tab w:val="num" w:pos="720"/>
        </w:tabs>
        <w:jc w:val="both"/>
        <w:rPr>
          <w:sz w:val="22"/>
          <w:szCs w:val="22"/>
        </w:rPr>
      </w:pPr>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bookmarkStart w:id="10" w:name="13"/>
      <w:bookmarkEnd w:id="10"/>
      <w:r w:rsidRPr="009C77D2">
        <w:rPr>
          <w:rFonts w:ascii="Times New Roman" w:hAnsi="Times New Roman" w:cs="Times New Roman"/>
          <w:i w:val="0"/>
          <w:caps/>
          <w:sz w:val="22"/>
          <w:szCs w:val="22"/>
        </w:rPr>
        <w:t xml:space="preserve">Оценка состояния корпоративного управления </w:t>
      </w:r>
    </w:p>
    <w:p w:rsidR="00BC471F" w:rsidRPr="009C77D2" w:rsidRDefault="00BC471F" w:rsidP="000F360F">
      <w:pPr>
        <w:widowControl w:val="0"/>
        <w:shd w:val="clear" w:color="auto" w:fill="FFFFFF"/>
        <w:tabs>
          <w:tab w:val="num" w:pos="720"/>
        </w:tabs>
        <w:ind w:firstLine="720"/>
        <w:jc w:val="both"/>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Важным инструментом контроля за состоянием корпоративного </w:t>
      </w:r>
      <w:r w:rsidR="009A24A5" w:rsidRPr="009C77D2">
        <w:rPr>
          <w:sz w:val="22"/>
          <w:szCs w:val="22"/>
        </w:rPr>
        <w:t>управления является</w:t>
      </w:r>
      <w:r w:rsidRPr="009C77D2">
        <w:rPr>
          <w:sz w:val="22"/>
          <w:szCs w:val="22"/>
        </w:rPr>
        <w:t xml:space="preserve"> проведение Банком оценки его состояния. </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Оценк</w:t>
      </w:r>
      <w:r w:rsidR="00331A40" w:rsidRPr="009C77D2">
        <w:rPr>
          <w:sz w:val="22"/>
          <w:szCs w:val="22"/>
        </w:rPr>
        <w:t>а</w:t>
      </w:r>
      <w:r w:rsidR="00592D90" w:rsidRPr="009C77D2">
        <w:rPr>
          <w:sz w:val="22"/>
          <w:szCs w:val="22"/>
        </w:rPr>
        <w:t xml:space="preserve"> </w:t>
      </w:r>
      <w:r w:rsidRPr="009C77D2">
        <w:rPr>
          <w:sz w:val="22"/>
          <w:szCs w:val="22"/>
        </w:rPr>
        <w:t xml:space="preserve">состояния корпоративного управления </w:t>
      </w:r>
      <w:r w:rsidR="00BC471F" w:rsidRPr="009C77D2">
        <w:rPr>
          <w:sz w:val="22"/>
          <w:szCs w:val="22"/>
        </w:rPr>
        <w:t xml:space="preserve">проводится </w:t>
      </w:r>
      <w:r w:rsidRPr="009C77D2">
        <w:rPr>
          <w:sz w:val="22"/>
          <w:szCs w:val="22"/>
        </w:rPr>
        <w:t>Банк</w:t>
      </w:r>
      <w:r w:rsidR="00BC471F" w:rsidRPr="009C77D2">
        <w:rPr>
          <w:sz w:val="22"/>
          <w:szCs w:val="22"/>
        </w:rPr>
        <w:t>ом</w:t>
      </w:r>
      <w:r w:rsidR="006E5179" w:rsidRPr="009C77D2">
        <w:rPr>
          <w:sz w:val="22"/>
          <w:szCs w:val="22"/>
        </w:rPr>
        <w:t xml:space="preserve"> </w:t>
      </w:r>
      <w:r w:rsidR="00BC471F" w:rsidRPr="009C77D2">
        <w:rPr>
          <w:sz w:val="22"/>
          <w:szCs w:val="22"/>
        </w:rPr>
        <w:t xml:space="preserve">по решению Наблюдательного </w:t>
      </w:r>
      <w:r w:rsidR="00547932" w:rsidRPr="009C77D2">
        <w:rPr>
          <w:sz w:val="22"/>
          <w:szCs w:val="22"/>
        </w:rPr>
        <w:t>совета</w:t>
      </w:r>
      <w:r w:rsidRPr="009C77D2">
        <w:rPr>
          <w:sz w:val="22"/>
          <w:szCs w:val="22"/>
        </w:rPr>
        <w:t xml:space="preserve"> по следующим основным направлениям: </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распределение полномочий между органами управления;</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организация деятельности Наблюдательного совета Банка, включая взаимодействие с исполнительными органами;</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утверждение стратегии развития деятельности Банка и контроль за ее реализацией;</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координация управления банковскими рисками;</w:t>
      </w:r>
    </w:p>
    <w:p w:rsidR="00F817D3" w:rsidRPr="009C77D2" w:rsidRDefault="00F817D3" w:rsidP="009A24A5">
      <w:pPr>
        <w:pStyle w:val="af0"/>
        <w:widowControl w:val="0"/>
        <w:tabs>
          <w:tab w:val="left" w:pos="851"/>
          <w:tab w:val="left" w:pos="1080"/>
        </w:tabs>
        <w:ind w:firstLine="720"/>
        <w:jc w:val="both"/>
        <w:rPr>
          <w:sz w:val="22"/>
          <w:szCs w:val="22"/>
        </w:rPr>
      </w:pPr>
      <w:r w:rsidRPr="009C77D2">
        <w:rPr>
          <w:sz w:val="22"/>
          <w:szCs w:val="22"/>
        </w:rPr>
        <w:t>-</w:t>
      </w:r>
      <w:r w:rsidR="009A24A5">
        <w:rPr>
          <w:sz w:val="22"/>
          <w:szCs w:val="22"/>
        </w:rPr>
        <w:tab/>
      </w:r>
      <w:r w:rsidRPr="009C77D2">
        <w:rPr>
          <w:sz w:val="22"/>
          <w:szCs w:val="22"/>
        </w:rPr>
        <w:t>предотвращение конфликтов интересов участников, членов Наблюдательного совета и исполнительных органов Банка, ее служащих, кредиторов, вкладчиков и иных клиентов</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отношения с аффилированными лицами;</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определение правил и процедур, обеспечивающих соблюдение принципов профессиональной этики;</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координация раскрытия информации о Банке;</w:t>
      </w:r>
    </w:p>
    <w:p w:rsidR="00F817D3" w:rsidRPr="009C77D2" w:rsidRDefault="009A24A5" w:rsidP="009A24A5">
      <w:pPr>
        <w:widowControl w:val="0"/>
        <w:tabs>
          <w:tab w:val="left" w:pos="851"/>
          <w:tab w:val="left" w:pos="1080"/>
        </w:tabs>
        <w:autoSpaceDE w:val="0"/>
        <w:autoSpaceDN w:val="0"/>
        <w:adjustRightInd w:val="0"/>
        <w:ind w:firstLine="720"/>
        <w:jc w:val="both"/>
        <w:rPr>
          <w:sz w:val="22"/>
          <w:szCs w:val="22"/>
        </w:rPr>
      </w:pPr>
      <w:r>
        <w:rPr>
          <w:sz w:val="22"/>
          <w:szCs w:val="22"/>
        </w:rPr>
        <w:t>-</w:t>
      </w:r>
      <w:r>
        <w:rPr>
          <w:sz w:val="22"/>
          <w:szCs w:val="22"/>
        </w:rPr>
        <w:tab/>
      </w:r>
      <w:r w:rsidR="00F817D3" w:rsidRPr="009C77D2">
        <w:rPr>
          <w:sz w:val="22"/>
          <w:szCs w:val="22"/>
        </w:rPr>
        <w:t>мониторинг системы внутреннего контроля.</w:t>
      </w:r>
    </w:p>
    <w:p w:rsidR="00F817D3" w:rsidRPr="009C77D2" w:rsidRDefault="00F817D3" w:rsidP="000F360F">
      <w:pPr>
        <w:widowControl w:val="0"/>
        <w:autoSpaceDE w:val="0"/>
        <w:autoSpaceDN w:val="0"/>
        <w:adjustRightInd w:val="0"/>
        <w:ind w:firstLine="720"/>
        <w:jc w:val="both"/>
        <w:rPr>
          <w:sz w:val="22"/>
          <w:szCs w:val="22"/>
        </w:rPr>
      </w:pPr>
      <w:r w:rsidRPr="009C77D2">
        <w:rPr>
          <w:sz w:val="22"/>
          <w:szCs w:val="22"/>
        </w:rPr>
        <w:t>Ответственными за сбор, обобщение и предварительный анализ информации являются члены Наблюдательного совета Банка. Для оценки состояния корпоративного управления могут привлекаться любые служащие Банка. В случае необходимости Наблюдательный совет Банка может привлекать независимых экспертов. При проведении оценки и оформлении результатов оценки состояния корпоративного управления рекомендуется использовать примерный перечень вопросов</w:t>
      </w:r>
      <w:r w:rsidR="006E5179" w:rsidRPr="009C77D2">
        <w:rPr>
          <w:sz w:val="22"/>
          <w:szCs w:val="22"/>
        </w:rPr>
        <w:t xml:space="preserve">, установленных Банком России, </w:t>
      </w:r>
      <w:r w:rsidRPr="009C77D2">
        <w:rPr>
          <w:sz w:val="22"/>
          <w:szCs w:val="22"/>
        </w:rPr>
        <w:t>для проведения кредитными организациями оценки состояния корпоративного управления".</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 xml:space="preserve">В случае если при проведении оценки состояния корпоративного управления будут выявлены </w:t>
      </w:r>
      <w:r w:rsidR="0077382E" w:rsidRPr="009C77D2">
        <w:rPr>
          <w:sz w:val="22"/>
          <w:szCs w:val="22"/>
        </w:rPr>
        <w:t>недостатки, Наблюдательный</w:t>
      </w:r>
      <w:r w:rsidRPr="009C77D2">
        <w:rPr>
          <w:sz w:val="22"/>
          <w:szCs w:val="22"/>
        </w:rPr>
        <w:t xml:space="preserve"> </w:t>
      </w:r>
      <w:r w:rsidR="0077382E" w:rsidRPr="009C77D2">
        <w:rPr>
          <w:sz w:val="22"/>
          <w:szCs w:val="22"/>
        </w:rPr>
        <w:t>совет Банка</w:t>
      </w:r>
      <w:r w:rsidRPr="009C77D2">
        <w:rPr>
          <w:sz w:val="22"/>
          <w:szCs w:val="22"/>
        </w:rPr>
        <w:t xml:space="preserve"> утверждает план мероприятий по устранению выявленных недостатков. При этом Наблюдательный совет Банка стремится к тому, чтобы рассматривать ход выполнения мероприятий по устранению выявленных недостатков не реже одного раза в квартал.</w:t>
      </w:r>
    </w:p>
    <w:p w:rsidR="00F817D3" w:rsidRPr="009C77D2" w:rsidRDefault="00F817D3" w:rsidP="000F360F">
      <w:pPr>
        <w:widowControl w:val="0"/>
        <w:shd w:val="clear" w:color="auto" w:fill="FFFFFF"/>
        <w:tabs>
          <w:tab w:val="num" w:pos="720"/>
        </w:tabs>
        <w:ind w:firstLine="720"/>
        <w:jc w:val="both"/>
        <w:rPr>
          <w:sz w:val="22"/>
          <w:szCs w:val="22"/>
        </w:rPr>
      </w:pPr>
    </w:p>
    <w:p w:rsidR="00F817D3" w:rsidRPr="009C77D2" w:rsidRDefault="00F817D3" w:rsidP="000F360F">
      <w:pPr>
        <w:pStyle w:val="2"/>
        <w:widowControl w:val="0"/>
        <w:shd w:val="clear" w:color="auto" w:fill="FFFFFF"/>
        <w:spacing w:before="0" w:after="0"/>
        <w:ind w:firstLine="720"/>
        <w:jc w:val="both"/>
        <w:rPr>
          <w:rFonts w:ascii="Times New Roman" w:hAnsi="Times New Roman" w:cs="Times New Roman"/>
          <w:i w:val="0"/>
          <w:caps/>
          <w:sz w:val="22"/>
          <w:szCs w:val="22"/>
        </w:rPr>
      </w:pPr>
      <w:bookmarkStart w:id="11" w:name="14"/>
      <w:bookmarkEnd w:id="11"/>
      <w:r w:rsidRPr="009C77D2">
        <w:rPr>
          <w:rFonts w:ascii="Times New Roman" w:hAnsi="Times New Roman" w:cs="Times New Roman"/>
          <w:i w:val="0"/>
          <w:caps/>
          <w:sz w:val="22"/>
          <w:szCs w:val="22"/>
        </w:rPr>
        <w:t>Заключительные положения</w:t>
      </w:r>
    </w:p>
    <w:p w:rsidR="00F817D3" w:rsidRPr="009C77D2" w:rsidRDefault="00F817D3" w:rsidP="000F360F">
      <w:pPr>
        <w:widowControl w:val="0"/>
        <w:shd w:val="clear" w:color="auto" w:fill="FFFFFF"/>
        <w:tabs>
          <w:tab w:val="num" w:pos="720"/>
        </w:tabs>
        <w:ind w:firstLine="720"/>
        <w:jc w:val="both"/>
        <w:rPr>
          <w:sz w:val="22"/>
          <w:szCs w:val="22"/>
        </w:rPr>
      </w:pP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Настоящий Кодекс корпоративного поведения утверждается Общим Собранием участников.</w:t>
      </w:r>
    </w:p>
    <w:p w:rsidR="00F817D3" w:rsidRPr="009C77D2" w:rsidRDefault="00F817D3" w:rsidP="000F360F">
      <w:pPr>
        <w:widowControl w:val="0"/>
        <w:shd w:val="clear" w:color="auto" w:fill="FFFFFF"/>
        <w:tabs>
          <w:tab w:val="num" w:pos="720"/>
        </w:tabs>
        <w:ind w:firstLine="720"/>
        <w:jc w:val="both"/>
        <w:rPr>
          <w:sz w:val="22"/>
          <w:szCs w:val="22"/>
        </w:rPr>
      </w:pPr>
      <w:r w:rsidRPr="009C77D2">
        <w:rPr>
          <w:sz w:val="22"/>
          <w:szCs w:val="22"/>
        </w:rPr>
        <w:t>Положения н</w:t>
      </w:r>
      <w:r w:rsidR="009A24A5">
        <w:rPr>
          <w:sz w:val="22"/>
          <w:szCs w:val="22"/>
        </w:rPr>
        <w:t xml:space="preserve">астоящего Кодекса обязательны к </w:t>
      </w:r>
      <w:r w:rsidRPr="009C77D2">
        <w:rPr>
          <w:sz w:val="22"/>
          <w:szCs w:val="22"/>
        </w:rPr>
        <w:t>исполнению всеми органами уп</w:t>
      </w:r>
      <w:r w:rsidR="009A24A5">
        <w:rPr>
          <w:sz w:val="22"/>
          <w:szCs w:val="22"/>
        </w:rPr>
        <w:t>равления, должностными лицами и служащими Банка.</w:t>
      </w:r>
    </w:p>
    <w:p w:rsidR="00F817D3" w:rsidRPr="00C034B1" w:rsidRDefault="00F817D3" w:rsidP="000F360F">
      <w:pPr>
        <w:widowControl w:val="0"/>
        <w:shd w:val="clear" w:color="auto" w:fill="FFFFFF"/>
        <w:tabs>
          <w:tab w:val="num" w:pos="720"/>
        </w:tabs>
        <w:ind w:firstLine="720"/>
        <w:jc w:val="both"/>
        <w:rPr>
          <w:sz w:val="22"/>
          <w:szCs w:val="22"/>
        </w:rPr>
      </w:pPr>
      <w:r w:rsidRPr="009C77D2">
        <w:rPr>
          <w:sz w:val="22"/>
          <w:szCs w:val="22"/>
        </w:rPr>
        <w:t>Банк п</w:t>
      </w:r>
      <w:r w:rsidR="009A24A5">
        <w:rPr>
          <w:sz w:val="22"/>
          <w:szCs w:val="22"/>
        </w:rPr>
        <w:t xml:space="preserve">ересматривает и </w:t>
      </w:r>
      <w:r w:rsidRPr="009C77D2">
        <w:rPr>
          <w:sz w:val="22"/>
          <w:szCs w:val="22"/>
        </w:rPr>
        <w:t>дорабатывает Код</w:t>
      </w:r>
      <w:r w:rsidR="009A24A5">
        <w:rPr>
          <w:sz w:val="22"/>
          <w:szCs w:val="22"/>
        </w:rPr>
        <w:t xml:space="preserve">екс корпоративного поведения по мере изменения </w:t>
      </w:r>
      <w:r w:rsidR="009A24A5" w:rsidRPr="00C034B1">
        <w:rPr>
          <w:sz w:val="22"/>
          <w:szCs w:val="22"/>
        </w:rPr>
        <w:t>обстоятельств и накопления опыта работы.</w:t>
      </w:r>
    </w:p>
    <w:p w:rsidR="00F817D3" w:rsidRPr="00C034B1" w:rsidRDefault="009A24A5" w:rsidP="000F360F">
      <w:pPr>
        <w:widowControl w:val="0"/>
        <w:shd w:val="clear" w:color="auto" w:fill="FFFFFF"/>
        <w:tabs>
          <w:tab w:val="num" w:pos="720"/>
        </w:tabs>
        <w:ind w:firstLine="720"/>
        <w:jc w:val="both"/>
        <w:rPr>
          <w:sz w:val="22"/>
          <w:szCs w:val="22"/>
        </w:rPr>
      </w:pPr>
      <w:r w:rsidRPr="00C034B1">
        <w:rPr>
          <w:sz w:val="22"/>
          <w:szCs w:val="22"/>
        </w:rPr>
        <w:t xml:space="preserve">Текст настоящего Кодекса, а также изменения и дополнения к нему, размещаются на сайте Банка в </w:t>
      </w:r>
      <w:r w:rsidR="00F817D3" w:rsidRPr="00C034B1">
        <w:rPr>
          <w:sz w:val="22"/>
          <w:szCs w:val="22"/>
        </w:rPr>
        <w:t>сети Интернет.</w:t>
      </w:r>
    </w:p>
    <w:p w:rsidR="00F817D3" w:rsidRPr="005473E2" w:rsidRDefault="00F817D3" w:rsidP="00827F45">
      <w:pPr>
        <w:widowControl w:val="0"/>
        <w:shd w:val="clear" w:color="auto" w:fill="FFFFFF"/>
        <w:tabs>
          <w:tab w:val="num" w:pos="720"/>
        </w:tabs>
        <w:ind w:firstLine="720"/>
        <w:jc w:val="both"/>
        <w:rPr>
          <w:sz w:val="22"/>
          <w:szCs w:val="22"/>
        </w:rPr>
      </w:pPr>
      <w:r w:rsidRPr="00C034B1">
        <w:rPr>
          <w:sz w:val="22"/>
          <w:szCs w:val="22"/>
        </w:rPr>
        <w:t>Настоящий Кодекс вс</w:t>
      </w:r>
      <w:r w:rsidR="006E5179" w:rsidRPr="00C034B1">
        <w:rPr>
          <w:sz w:val="22"/>
          <w:szCs w:val="22"/>
        </w:rPr>
        <w:t xml:space="preserve">тупает в действие с </w:t>
      </w:r>
      <w:r w:rsidR="00827F45" w:rsidRPr="00C034B1">
        <w:rPr>
          <w:sz w:val="22"/>
          <w:szCs w:val="22"/>
        </w:rPr>
        <w:t>даты его утверждения</w:t>
      </w:r>
      <w:r w:rsidR="00B74094" w:rsidRPr="00C034B1">
        <w:rPr>
          <w:sz w:val="22"/>
          <w:szCs w:val="22"/>
        </w:rPr>
        <w:t>.</w:t>
      </w:r>
      <w:bookmarkStart w:id="12" w:name="_GoBack"/>
      <w:bookmarkEnd w:id="12"/>
    </w:p>
    <w:sectPr w:rsidR="00F817D3" w:rsidRPr="005473E2" w:rsidSect="0063285F">
      <w:footerReference w:type="even" r:id="rId9"/>
      <w:footerReference w:type="default" r:id="rId10"/>
      <w:pgSz w:w="11906" w:h="16838"/>
      <w:pgMar w:top="899" w:right="1106" w:bottom="567" w:left="1418" w:header="708"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66" w:rsidRDefault="00D42366">
      <w:r>
        <w:separator/>
      </w:r>
    </w:p>
  </w:endnote>
  <w:endnote w:type="continuationSeparator" w:id="0">
    <w:p w:rsidR="00D42366" w:rsidRDefault="00D4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41" w:rsidRDefault="00C12E41" w:rsidP="00A219C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12E41" w:rsidRDefault="00C12E41" w:rsidP="0075601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85F" w:rsidRPr="00E455F3" w:rsidRDefault="0063285F">
    <w:pPr>
      <w:pStyle w:val="a6"/>
      <w:jc w:val="right"/>
      <w:rPr>
        <w:sz w:val="20"/>
        <w:szCs w:val="20"/>
      </w:rPr>
    </w:pPr>
    <w:r w:rsidRPr="00E455F3">
      <w:rPr>
        <w:sz w:val="20"/>
        <w:szCs w:val="20"/>
      </w:rPr>
      <w:fldChar w:fldCharType="begin"/>
    </w:r>
    <w:r w:rsidRPr="00E455F3">
      <w:rPr>
        <w:sz w:val="20"/>
        <w:szCs w:val="20"/>
      </w:rPr>
      <w:instrText>PAGE   \* MERGEFORMAT</w:instrText>
    </w:r>
    <w:r w:rsidRPr="00E455F3">
      <w:rPr>
        <w:sz w:val="20"/>
        <w:szCs w:val="20"/>
      </w:rPr>
      <w:fldChar w:fldCharType="separate"/>
    </w:r>
    <w:r w:rsidR="00C034B1">
      <w:rPr>
        <w:noProof/>
        <w:sz w:val="20"/>
        <w:szCs w:val="20"/>
      </w:rPr>
      <w:t>16</w:t>
    </w:r>
    <w:r w:rsidRPr="00E455F3">
      <w:rPr>
        <w:sz w:val="20"/>
        <w:szCs w:val="20"/>
      </w:rPr>
      <w:fldChar w:fldCharType="end"/>
    </w:r>
  </w:p>
  <w:p w:rsidR="00C12E41" w:rsidRDefault="00C12E41" w:rsidP="0075601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66" w:rsidRDefault="00D42366">
      <w:r>
        <w:separator/>
      </w:r>
    </w:p>
  </w:footnote>
  <w:footnote w:type="continuationSeparator" w:id="0">
    <w:p w:rsidR="00D42366" w:rsidRDefault="00D42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2B2"/>
    <w:multiLevelType w:val="hybridMultilevel"/>
    <w:tmpl w:val="936AF256"/>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804A3"/>
    <w:multiLevelType w:val="multilevel"/>
    <w:tmpl w:val="362EC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17E3C"/>
    <w:multiLevelType w:val="hybridMultilevel"/>
    <w:tmpl w:val="1382B2DA"/>
    <w:lvl w:ilvl="0" w:tplc="D2A24F06">
      <w:start w:val="1"/>
      <w:numFmt w:val="bullet"/>
      <w:lvlText w:val=""/>
      <w:lvlJc w:val="left"/>
      <w:pPr>
        <w:tabs>
          <w:tab w:val="num" w:pos="1440"/>
        </w:tabs>
        <w:ind w:left="1440" w:hanging="360"/>
      </w:pPr>
      <w:rPr>
        <w:rFonts w:ascii="Symbol" w:hAnsi="Symbol"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C16E95"/>
    <w:multiLevelType w:val="hybridMultilevel"/>
    <w:tmpl w:val="2AFA2658"/>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665A8"/>
    <w:multiLevelType w:val="multilevel"/>
    <w:tmpl w:val="3D044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16071"/>
    <w:multiLevelType w:val="hybridMultilevel"/>
    <w:tmpl w:val="1C16CFEC"/>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13326"/>
    <w:multiLevelType w:val="multilevel"/>
    <w:tmpl w:val="CFE8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F49EB"/>
    <w:multiLevelType w:val="hybridMultilevel"/>
    <w:tmpl w:val="98661BFA"/>
    <w:lvl w:ilvl="0" w:tplc="D2A24F06">
      <w:start w:val="1"/>
      <w:numFmt w:val="bullet"/>
      <w:lvlText w:val=""/>
      <w:lvlJc w:val="left"/>
      <w:pPr>
        <w:tabs>
          <w:tab w:val="num" w:pos="720"/>
        </w:tabs>
        <w:ind w:left="720" w:hanging="360"/>
      </w:pPr>
      <w:rPr>
        <w:rFonts w:ascii="Symbol" w:hAnsi="Symbol" w:hint="default"/>
        <w:sz w:val="16"/>
        <w:szCs w:val="16"/>
      </w:rPr>
    </w:lvl>
    <w:lvl w:ilvl="1" w:tplc="0FA2319A">
      <w:start w:val="1"/>
      <w:numFmt w:val="bullet"/>
      <w:lvlText w:val="-"/>
      <w:lvlJc w:val="left"/>
      <w:pPr>
        <w:tabs>
          <w:tab w:val="num" w:pos="1440"/>
        </w:tabs>
        <w:ind w:left="1440" w:hanging="360"/>
      </w:pPr>
      <w:rPr>
        <w:rFonts w:ascii="Times New Roman" w:hAnsi="Times New Roman" w:cs="Times New Roman" w:hint="default"/>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33B8F"/>
    <w:multiLevelType w:val="hybridMultilevel"/>
    <w:tmpl w:val="3C726C7E"/>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076CF"/>
    <w:multiLevelType w:val="multilevel"/>
    <w:tmpl w:val="80047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4102FA"/>
    <w:multiLevelType w:val="multilevel"/>
    <w:tmpl w:val="38CE8B86"/>
    <w:lvl w:ilvl="0">
      <w:start w:val="1"/>
      <w:numFmt w:val="bullet"/>
      <w:lvlText w:val=""/>
      <w:lvlJc w:val="left"/>
      <w:pPr>
        <w:tabs>
          <w:tab w:val="num" w:pos="1260"/>
        </w:tabs>
        <w:ind w:left="1260" w:hanging="360"/>
      </w:pPr>
      <w:rPr>
        <w:rFonts w:ascii="Symbol" w:hAnsi="Symbol" w:hint="default"/>
        <w:sz w:val="16"/>
        <w:szCs w:val="16"/>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5DB7F17"/>
    <w:multiLevelType w:val="hybridMultilevel"/>
    <w:tmpl w:val="F0A462E4"/>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02131"/>
    <w:multiLevelType w:val="multilevel"/>
    <w:tmpl w:val="17EC2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86710"/>
    <w:multiLevelType w:val="multilevel"/>
    <w:tmpl w:val="1E4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337655"/>
    <w:multiLevelType w:val="hybridMultilevel"/>
    <w:tmpl w:val="F91643A6"/>
    <w:lvl w:ilvl="0" w:tplc="AFB401E6">
      <w:start w:val="1"/>
      <w:numFmt w:val="bullet"/>
      <w:lvlText w:val=""/>
      <w:lvlJc w:val="left"/>
      <w:pPr>
        <w:tabs>
          <w:tab w:val="num" w:pos="680"/>
        </w:tabs>
        <w:ind w:left="0" w:firstLine="0"/>
      </w:pPr>
      <w:rPr>
        <w:rFonts w:ascii="Symbol" w:hAnsi="Symbol" w:cs="Times New Roman" w:hint="default"/>
        <w:color w:val="auto"/>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857B9"/>
    <w:multiLevelType w:val="multilevel"/>
    <w:tmpl w:val="5E6C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E7A53"/>
    <w:multiLevelType w:val="multilevel"/>
    <w:tmpl w:val="12326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5198A"/>
    <w:multiLevelType w:val="hybridMultilevel"/>
    <w:tmpl w:val="6ABE7D62"/>
    <w:lvl w:ilvl="0" w:tplc="BF34A2A0">
      <w:start w:val="1"/>
      <w:numFmt w:val="bullet"/>
      <w:lvlText w:val=""/>
      <w:lvlJc w:val="left"/>
      <w:pPr>
        <w:tabs>
          <w:tab w:val="num" w:pos="4964"/>
        </w:tabs>
        <w:ind w:left="4680" w:hanging="1165"/>
      </w:pPr>
      <w:rPr>
        <w:rFonts w:ascii="Symbol" w:hAnsi="Symbol" w:cs="Symbol" w:hint="default"/>
      </w:rPr>
    </w:lvl>
    <w:lvl w:ilvl="1" w:tplc="FE6E71D4">
      <w:start w:val="1"/>
      <w:numFmt w:val="bullet"/>
      <w:lvlText w:val="●"/>
      <w:lvlJc w:val="left"/>
      <w:pPr>
        <w:tabs>
          <w:tab w:val="num" w:pos="1440"/>
        </w:tabs>
        <w:ind w:left="1440" w:hanging="360"/>
      </w:pPr>
      <w:rPr>
        <w:rFonts w:ascii="Times New Roman" w:hAnsi="Times New Roman" w:cs="Times New Roman" w:hint="default"/>
      </w:rPr>
    </w:lvl>
    <w:lvl w:ilvl="2" w:tplc="710679C2">
      <w:start w:val="1"/>
      <w:numFmt w:val="bullet"/>
      <w:lvlText w:val="●"/>
      <w:lvlJc w:val="left"/>
      <w:pPr>
        <w:tabs>
          <w:tab w:val="num" w:pos="1800"/>
        </w:tabs>
        <w:ind w:left="1800"/>
      </w:pPr>
      <w:rPr>
        <w:rFonts w:ascii="Times New Roman" w:hAnsi="Times New Roman" w:cs="Times New Roman" w:hint="default"/>
        <w:color w:val="auto"/>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F201624"/>
    <w:multiLevelType w:val="hybridMultilevel"/>
    <w:tmpl w:val="6ED6804E"/>
    <w:lvl w:ilvl="0" w:tplc="D2A24F06">
      <w:start w:val="1"/>
      <w:numFmt w:val="bullet"/>
      <w:lvlText w:val=""/>
      <w:lvlJc w:val="left"/>
      <w:pPr>
        <w:tabs>
          <w:tab w:val="num" w:pos="1503"/>
        </w:tabs>
        <w:ind w:left="1503" w:hanging="360"/>
      </w:pPr>
      <w:rPr>
        <w:rFonts w:ascii="Symbol" w:hAnsi="Symbol" w:hint="default"/>
        <w:sz w:val="16"/>
        <w:szCs w:val="16"/>
      </w:rPr>
    </w:lvl>
    <w:lvl w:ilvl="1" w:tplc="04190003" w:tentative="1">
      <w:start w:val="1"/>
      <w:numFmt w:val="bullet"/>
      <w:lvlText w:val="o"/>
      <w:lvlJc w:val="left"/>
      <w:pPr>
        <w:tabs>
          <w:tab w:val="num" w:pos="2223"/>
        </w:tabs>
        <w:ind w:left="2223" w:hanging="360"/>
      </w:pPr>
      <w:rPr>
        <w:rFonts w:ascii="Courier New" w:hAnsi="Courier New" w:cs="Courier New" w:hint="default"/>
      </w:rPr>
    </w:lvl>
    <w:lvl w:ilvl="2" w:tplc="04190005" w:tentative="1">
      <w:start w:val="1"/>
      <w:numFmt w:val="bullet"/>
      <w:lvlText w:val=""/>
      <w:lvlJc w:val="left"/>
      <w:pPr>
        <w:tabs>
          <w:tab w:val="num" w:pos="2943"/>
        </w:tabs>
        <w:ind w:left="2943" w:hanging="360"/>
      </w:pPr>
      <w:rPr>
        <w:rFonts w:ascii="Wingdings" w:hAnsi="Wingdings" w:hint="default"/>
      </w:rPr>
    </w:lvl>
    <w:lvl w:ilvl="3" w:tplc="04190001" w:tentative="1">
      <w:start w:val="1"/>
      <w:numFmt w:val="bullet"/>
      <w:lvlText w:val=""/>
      <w:lvlJc w:val="left"/>
      <w:pPr>
        <w:tabs>
          <w:tab w:val="num" w:pos="3663"/>
        </w:tabs>
        <w:ind w:left="3663" w:hanging="360"/>
      </w:pPr>
      <w:rPr>
        <w:rFonts w:ascii="Symbol" w:hAnsi="Symbol" w:hint="default"/>
      </w:rPr>
    </w:lvl>
    <w:lvl w:ilvl="4" w:tplc="04190003" w:tentative="1">
      <w:start w:val="1"/>
      <w:numFmt w:val="bullet"/>
      <w:lvlText w:val="o"/>
      <w:lvlJc w:val="left"/>
      <w:pPr>
        <w:tabs>
          <w:tab w:val="num" w:pos="4383"/>
        </w:tabs>
        <w:ind w:left="4383" w:hanging="360"/>
      </w:pPr>
      <w:rPr>
        <w:rFonts w:ascii="Courier New" w:hAnsi="Courier New" w:cs="Courier New" w:hint="default"/>
      </w:rPr>
    </w:lvl>
    <w:lvl w:ilvl="5" w:tplc="04190005" w:tentative="1">
      <w:start w:val="1"/>
      <w:numFmt w:val="bullet"/>
      <w:lvlText w:val=""/>
      <w:lvlJc w:val="left"/>
      <w:pPr>
        <w:tabs>
          <w:tab w:val="num" w:pos="5103"/>
        </w:tabs>
        <w:ind w:left="5103" w:hanging="360"/>
      </w:pPr>
      <w:rPr>
        <w:rFonts w:ascii="Wingdings" w:hAnsi="Wingdings" w:hint="default"/>
      </w:rPr>
    </w:lvl>
    <w:lvl w:ilvl="6" w:tplc="04190001" w:tentative="1">
      <w:start w:val="1"/>
      <w:numFmt w:val="bullet"/>
      <w:lvlText w:val=""/>
      <w:lvlJc w:val="left"/>
      <w:pPr>
        <w:tabs>
          <w:tab w:val="num" w:pos="5823"/>
        </w:tabs>
        <w:ind w:left="5823" w:hanging="360"/>
      </w:pPr>
      <w:rPr>
        <w:rFonts w:ascii="Symbol" w:hAnsi="Symbol" w:hint="default"/>
      </w:rPr>
    </w:lvl>
    <w:lvl w:ilvl="7" w:tplc="04190003" w:tentative="1">
      <w:start w:val="1"/>
      <w:numFmt w:val="bullet"/>
      <w:lvlText w:val="o"/>
      <w:lvlJc w:val="left"/>
      <w:pPr>
        <w:tabs>
          <w:tab w:val="num" w:pos="6543"/>
        </w:tabs>
        <w:ind w:left="6543" w:hanging="360"/>
      </w:pPr>
      <w:rPr>
        <w:rFonts w:ascii="Courier New" w:hAnsi="Courier New" w:cs="Courier New" w:hint="default"/>
      </w:rPr>
    </w:lvl>
    <w:lvl w:ilvl="8" w:tplc="04190005" w:tentative="1">
      <w:start w:val="1"/>
      <w:numFmt w:val="bullet"/>
      <w:lvlText w:val=""/>
      <w:lvlJc w:val="left"/>
      <w:pPr>
        <w:tabs>
          <w:tab w:val="num" w:pos="7263"/>
        </w:tabs>
        <w:ind w:left="7263" w:hanging="360"/>
      </w:pPr>
      <w:rPr>
        <w:rFonts w:ascii="Wingdings" w:hAnsi="Wingdings" w:hint="default"/>
      </w:rPr>
    </w:lvl>
  </w:abstractNum>
  <w:abstractNum w:abstractNumId="19" w15:restartNumberingAfterBreak="0">
    <w:nsid w:val="30377117"/>
    <w:multiLevelType w:val="multilevel"/>
    <w:tmpl w:val="85B29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45D22"/>
    <w:multiLevelType w:val="multilevel"/>
    <w:tmpl w:val="379A6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2074F2"/>
    <w:multiLevelType w:val="hybridMultilevel"/>
    <w:tmpl w:val="BD866DEA"/>
    <w:lvl w:ilvl="0" w:tplc="E668B94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03E3FBC"/>
    <w:multiLevelType w:val="multilevel"/>
    <w:tmpl w:val="C6183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76849"/>
    <w:multiLevelType w:val="hybridMultilevel"/>
    <w:tmpl w:val="F410B41C"/>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EF56E6"/>
    <w:multiLevelType w:val="multilevel"/>
    <w:tmpl w:val="FE047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0B4EDC"/>
    <w:multiLevelType w:val="hybridMultilevel"/>
    <w:tmpl w:val="401E2E3A"/>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0E7AF2"/>
    <w:multiLevelType w:val="multilevel"/>
    <w:tmpl w:val="C9EE39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1B5FC0"/>
    <w:multiLevelType w:val="hybridMultilevel"/>
    <w:tmpl w:val="4816C7B6"/>
    <w:lvl w:ilvl="0" w:tplc="5752802C">
      <w:start w:val="1"/>
      <w:numFmt w:val="bullet"/>
      <w:lvlText w:val=""/>
      <w:lvlJc w:val="left"/>
      <w:pPr>
        <w:tabs>
          <w:tab w:val="num" w:pos="1636"/>
        </w:tabs>
        <w:ind w:left="1636" w:hanging="360"/>
      </w:pPr>
      <w:rPr>
        <w:rFonts w:ascii="Symbol" w:hAnsi="Symbol" w:cs="Symbol" w:hint="default"/>
        <w:sz w:val="16"/>
        <w:szCs w:val="16"/>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8" w15:restartNumberingAfterBreak="0">
    <w:nsid w:val="54783C9D"/>
    <w:multiLevelType w:val="hybridMultilevel"/>
    <w:tmpl w:val="38CE8B86"/>
    <w:lvl w:ilvl="0" w:tplc="D2A24F06">
      <w:start w:val="1"/>
      <w:numFmt w:val="bullet"/>
      <w:lvlText w:val=""/>
      <w:lvlJc w:val="left"/>
      <w:pPr>
        <w:tabs>
          <w:tab w:val="num" w:pos="1260"/>
        </w:tabs>
        <w:ind w:left="1260" w:hanging="360"/>
      </w:pPr>
      <w:rPr>
        <w:rFonts w:ascii="Symbol" w:hAnsi="Symbol" w:hint="default"/>
        <w:sz w:val="16"/>
        <w:szCs w:val="16"/>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4D11BAA"/>
    <w:multiLevelType w:val="hybridMultilevel"/>
    <w:tmpl w:val="EE0A8940"/>
    <w:lvl w:ilvl="0" w:tplc="E6FE2FB0">
      <w:start w:val="1"/>
      <w:numFmt w:val="bullet"/>
      <w:lvlText w:val=""/>
      <w:lvlJc w:val="left"/>
      <w:pPr>
        <w:tabs>
          <w:tab w:val="num" w:pos="720"/>
        </w:tabs>
        <w:ind w:left="72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9C5792"/>
    <w:multiLevelType w:val="multilevel"/>
    <w:tmpl w:val="8F787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EB6EC4"/>
    <w:multiLevelType w:val="hybridMultilevel"/>
    <w:tmpl w:val="24C867B2"/>
    <w:lvl w:ilvl="0" w:tplc="E6FE2FB0">
      <w:start w:val="1"/>
      <w:numFmt w:val="bullet"/>
      <w:lvlText w:val=""/>
      <w:lvlJc w:val="left"/>
      <w:pPr>
        <w:tabs>
          <w:tab w:val="num" w:pos="720"/>
        </w:tabs>
        <w:ind w:left="720" w:hanging="360"/>
      </w:pPr>
      <w:rPr>
        <w:rFonts w:ascii="Symbol" w:hAnsi="Symbol" w:hint="default"/>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DE554B"/>
    <w:multiLevelType w:val="hybridMultilevel"/>
    <w:tmpl w:val="CF0CA5E6"/>
    <w:lvl w:ilvl="0" w:tplc="D2A24F06">
      <w:start w:val="1"/>
      <w:numFmt w:val="bullet"/>
      <w:lvlText w:val=""/>
      <w:lvlJc w:val="left"/>
      <w:pPr>
        <w:tabs>
          <w:tab w:val="num" w:pos="1440"/>
        </w:tabs>
        <w:ind w:left="1440" w:hanging="360"/>
      </w:pPr>
      <w:rPr>
        <w:rFonts w:ascii="Symbol" w:hAnsi="Symbol" w:hint="default"/>
        <w:sz w:val="16"/>
        <w:szCs w:val="16"/>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C303399"/>
    <w:multiLevelType w:val="hybridMultilevel"/>
    <w:tmpl w:val="85160220"/>
    <w:lvl w:ilvl="0" w:tplc="E6FE2FB0">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6C030A"/>
    <w:multiLevelType w:val="multilevel"/>
    <w:tmpl w:val="71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8A0126"/>
    <w:multiLevelType w:val="hybridMultilevel"/>
    <w:tmpl w:val="92C4E260"/>
    <w:lvl w:ilvl="0" w:tplc="D2A24F06">
      <w:start w:val="1"/>
      <w:numFmt w:val="bullet"/>
      <w:lvlText w:val=""/>
      <w:lvlJc w:val="left"/>
      <w:pPr>
        <w:tabs>
          <w:tab w:val="num" w:pos="1800"/>
        </w:tabs>
        <w:ind w:left="1800" w:hanging="360"/>
      </w:pPr>
      <w:rPr>
        <w:rFonts w:ascii="Symbol" w:hAnsi="Symbol" w:hint="default"/>
        <w:sz w:val="16"/>
        <w:szCs w:val="16"/>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6EC964C0"/>
    <w:multiLevelType w:val="hybridMultilevel"/>
    <w:tmpl w:val="BF0222B8"/>
    <w:lvl w:ilvl="0" w:tplc="D2A24F06">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1E0E13"/>
    <w:multiLevelType w:val="hybridMultilevel"/>
    <w:tmpl w:val="189EBA18"/>
    <w:lvl w:ilvl="0" w:tplc="A484C914">
      <w:start w:val="1"/>
      <w:numFmt w:val="decimal"/>
      <w:lvlText w:val="%1)"/>
      <w:lvlJc w:val="left"/>
      <w:pPr>
        <w:tabs>
          <w:tab w:val="num" w:pos="1260"/>
        </w:tabs>
        <w:ind w:left="1260" w:hanging="360"/>
      </w:pPr>
      <w:rPr>
        <w:rFonts w:hint="default"/>
        <w:sz w:val="22"/>
        <w:szCs w:val="22"/>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38224A1"/>
    <w:multiLevelType w:val="multilevel"/>
    <w:tmpl w:val="BF28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5E54F5"/>
    <w:multiLevelType w:val="multilevel"/>
    <w:tmpl w:val="0980A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71D4B"/>
    <w:multiLevelType w:val="hybridMultilevel"/>
    <w:tmpl w:val="F0A21838"/>
    <w:lvl w:ilvl="0" w:tplc="5752802C">
      <w:start w:val="1"/>
      <w:numFmt w:val="bullet"/>
      <w:lvlText w:val=""/>
      <w:lvlJc w:val="left"/>
      <w:pPr>
        <w:tabs>
          <w:tab w:val="num" w:pos="1636"/>
        </w:tabs>
        <w:ind w:left="1636" w:hanging="360"/>
      </w:pPr>
      <w:rPr>
        <w:rFonts w:ascii="Symbol" w:hAnsi="Symbol" w:cs="Symbol" w:hint="default"/>
        <w:sz w:val="16"/>
        <w:szCs w:val="16"/>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1" w15:restartNumberingAfterBreak="0">
    <w:nsid w:val="7A2C3053"/>
    <w:multiLevelType w:val="multilevel"/>
    <w:tmpl w:val="3984EC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C7658D"/>
    <w:multiLevelType w:val="multilevel"/>
    <w:tmpl w:val="5144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E306C6"/>
    <w:multiLevelType w:val="hybridMultilevel"/>
    <w:tmpl w:val="1F205BEC"/>
    <w:lvl w:ilvl="0" w:tplc="E6FE2FB0">
      <w:start w:val="1"/>
      <w:numFmt w:val="bullet"/>
      <w:lvlText w:val=""/>
      <w:lvlJc w:val="left"/>
      <w:pPr>
        <w:tabs>
          <w:tab w:val="num" w:pos="1260"/>
        </w:tabs>
        <w:ind w:left="1260" w:hanging="360"/>
      </w:pPr>
      <w:rPr>
        <w:rFonts w:ascii="Symbol" w:hAnsi="Symbol" w:hint="default"/>
        <w:sz w:val="16"/>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32"/>
  </w:num>
  <w:num w:numId="3">
    <w:abstractNumId w:val="28"/>
  </w:num>
  <w:num w:numId="4">
    <w:abstractNumId w:val="10"/>
  </w:num>
  <w:num w:numId="5">
    <w:abstractNumId w:val="37"/>
  </w:num>
  <w:num w:numId="6">
    <w:abstractNumId w:val="18"/>
  </w:num>
  <w:num w:numId="7">
    <w:abstractNumId w:val="35"/>
  </w:num>
  <w:num w:numId="8">
    <w:abstractNumId w:val="40"/>
  </w:num>
  <w:num w:numId="9">
    <w:abstractNumId w:val="27"/>
  </w:num>
  <w:num w:numId="10">
    <w:abstractNumId w:val="17"/>
  </w:num>
  <w:num w:numId="11">
    <w:abstractNumId w:val="3"/>
  </w:num>
  <w:num w:numId="12">
    <w:abstractNumId w:val="11"/>
  </w:num>
  <w:num w:numId="13">
    <w:abstractNumId w:val="7"/>
  </w:num>
  <w:num w:numId="14">
    <w:abstractNumId w:val="5"/>
  </w:num>
  <w:num w:numId="15">
    <w:abstractNumId w:val="8"/>
  </w:num>
  <w:num w:numId="16">
    <w:abstractNumId w:val="25"/>
  </w:num>
  <w:num w:numId="17">
    <w:abstractNumId w:val="36"/>
  </w:num>
  <w:num w:numId="18">
    <w:abstractNumId w:val="0"/>
  </w:num>
  <w:num w:numId="19">
    <w:abstractNumId w:val="23"/>
  </w:num>
  <w:num w:numId="20">
    <w:abstractNumId w:val="34"/>
  </w:num>
  <w:num w:numId="21">
    <w:abstractNumId w:val="24"/>
  </w:num>
  <w:num w:numId="22">
    <w:abstractNumId w:val="39"/>
  </w:num>
  <w:num w:numId="23">
    <w:abstractNumId w:val="4"/>
  </w:num>
  <w:num w:numId="24">
    <w:abstractNumId w:val="41"/>
  </w:num>
  <w:num w:numId="25">
    <w:abstractNumId w:val="9"/>
  </w:num>
  <w:num w:numId="26">
    <w:abstractNumId w:val="12"/>
  </w:num>
  <w:num w:numId="27">
    <w:abstractNumId w:val="22"/>
  </w:num>
  <w:num w:numId="28">
    <w:abstractNumId w:val="13"/>
  </w:num>
  <w:num w:numId="29">
    <w:abstractNumId w:val="42"/>
  </w:num>
  <w:num w:numId="30">
    <w:abstractNumId w:val="15"/>
  </w:num>
  <w:num w:numId="31">
    <w:abstractNumId w:val="19"/>
  </w:num>
  <w:num w:numId="32">
    <w:abstractNumId w:val="1"/>
  </w:num>
  <w:num w:numId="33">
    <w:abstractNumId w:val="16"/>
  </w:num>
  <w:num w:numId="34">
    <w:abstractNumId w:val="26"/>
  </w:num>
  <w:num w:numId="35">
    <w:abstractNumId w:val="6"/>
  </w:num>
  <w:num w:numId="36">
    <w:abstractNumId w:val="20"/>
  </w:num>
  <w:num w:numId="37">
    <w:abstractNumId w:val="30"/>
  </w:num>
  <w:num w:numId="38">
    <w:abstractNumId w:val="38"/>
  </w:num>
  <w:num w:numId="39">
    <w:abstractNumId w:val="21"/>
  </w:num>
  <w:num w:numId="40">
    <w:abstractNumId w:val="14"/>
  </w:num>
  <w:num w:numId="41">
    <w:abstractNumId w:val="43"/>
  </w:num>
  <w:num w:numId="42">
    <w:abstractNumId w:val="29"/>
  </w:num>
  <w:num w:numId="43">
    <w:abstractNumId w:val="3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F7"/>
    <w:rsid w:val="00014710"/>
    <w:rsid w:val="000201CE"/>
    <w:rsid w:val="00021659"/>
    <w:rsid w:val="00030ABC"/>
    <w:rsid w:val="0003782F"/>
    <w:rsid w:val="0004425B"/>
    <w:rsid w:val="000467A0"/>
    <w:rsid w:val="00054B8F"/>
    <w:rsid w:val="00066933"/>
    <w:rsid w:val="000858D3"/>
    <w:rsid w:val="000A35DC"/>
    <w:rsid w:val="000A5A83"/>
    <w:rsid w:val="000C00C3"/>
    <w:rsid w:val="000C0816"/>
    <w:rsid w:val="000E5665"/>
    <w:rsid w:val="000F360F"/>
    <w:rsid w:val="00152949"/>
    <w:rsid w:val="00156D8D"/>
    <w:rsid w:val="001642D3"/>
    <w:rsid w:val="0017131F"/>
    <w:rsid w:val="0018568C"/>
    <w:rsid w:val="001A0E0B"/>
    <w:rsid w:val="001B64B7"/>
    <w:rsid w:val="001E0887"/>
    <w:rsid w:val="001F5C58"/>
    <w:rsid w:val="001F7ECF"/>
    <w:rsid w:val="00222CF4"/>
    <w:rsid w:val="002238A1"/>
    <w:rsid w:val="00230E28"/>
    <w:rsid w:val="00242974"/>
    <w:rsid w:val="00246AC1"/>
    <w:rsid w:val="00276D04"/>
    <w:rsid w:val="0028112B"/>
    <w:rsid w:val="00284A52"/>
    <w:rsid w:val="002A1554"/>
    <w:rsid w:val="002A5BAA"/>
    <w:rsid w:val="002A5F50"/>
    <w:rsid w:val="002E79E9"/>
    <w:rsid w:val="00324EC0"/>
    <w:rsid w:val="00331A40"/>
    <w:rsid w:val="00335770"/>
    <w:rsid w:val="00336ABA"/>
    <w:rsid w:val="0034423C"/>
    <w:rsid w:val="00375D16"/>
    <w:rsid w:val="003772C0"/>
    <w:rsid w:val="0039172D"/>
    <w:rsid w:val="0039434C"/>
    <w:rsid w:val="00395B9C"/>
    <w:rsid w:val="003B0AA9"/>
    <w:rsid w:val="003C0934"/>
    <w:rsid w:val="003C738B"/>
    <w:rsid w:val="003F0F46"/>
    <w:rsid w:val="003F4F95"/>
    <w:rsid w:val="003F56EC"/>
    <w:rsid w:val="00407F19"/>
    <w:rsid w:val="00427B61"/>
    <w:rsid w:val="004331A8"/>
    <w:rsid w:val="0044308F"/>
    <w:rsid w:val="00446647"/>
    <w:rsid w:val="004509CC"/>
    <w:rsid w:val="004625FE"/>
    <w:rsid w:val="00471C02"/>
    <w:rsid w:val="00482A71"/>
    <w:rsid w:val="0048377B"/>
    <w:rsid w:val="00493514"/>
    <w:rsid w:val="004A6BEA"/>
    <w:rsid w:val="004C7B1A"/>
    <w:rsid w:val="004D43D7"/>
    <w:rsid w:val="004E531A"/>
    <w:rsid w:val="004F2926"/>
    <w:rsid w:val="00500DC2"/>
    <w:rsid w:val="00515CBA"/>
    <w:rsid w:val="005177E7"/>
    <w:rsid w:val="00545ABD"/>
    <w:rsid w:val="005473E2"/>
    <w:rsid w:val="00547932"/>
    <w:rsid w:val="0055201C"/>
    <w:rsid w:val="005700B8"/>
    <w:rsid w:val="00570EF6"/>
    <w:rsid w:val="00592D90"/>
    <w:rsid w:val="005B69F6"/>
    <w:rsid w:val="005D4B47"/>
    <w:rsid w:val="006124E7"/>
    <w:rsid w:val="00626B8D"/>
    <w:rsid w:val="0063285F"/>
    <w:rsid w:val="00655713"/>
    <w:rsid w:val="00661F0F"/>
    <w:rsid w:val="00663F3B"/>
    <w:rsid w:val="0069191B"/>
    <w:rsid w:val="00697490"/>
    <w:rsid w:val="006B0192"/>
    <w:rsid w:val="006C0DB2"/>
    <w:rsid w:val="006D1A94"/>
    <w:rsid w:val="006E3315"/>
    <w:rsid w:val="006E5179"/>
    <w:rsid w:val="006F27BC"/>
    <w:rsid w:val="00700412"/>
    <w:rsid w:val="00711FA8"/>
    <w:rsid w:val="00714CBC"/>
    <w:rsid w:val="007243DE"/>
    <w:rsid w:val="00725285"/>
    <w:rsid w:val="00747777"/>
    <w:rsid w:val="0075601E"/>
    <w:rsid w:val="0077382E"/>
    <w:rsid w:val="00786E12"/>
    <w:rsid w:val="00793683"/>
    <w:rsid w:val="00794A4F"/>
    <w:rsid w:val="0079582A"/>
    <w:rsid w:val="007B2EC2"/>
    <w:rsid w:val="007B3A18"/>
    <w:rsid w:val="007D31DC"/>
    <w:rsid w:val="007D5B46"/>
    <w:rsid w:val="007F2EB7"/>
    <w:rsid w:val="00827F45"/>
    <w:rsid w:val="0083409F"/>
    <w:rsid w:val="00844E9B"/>
    <w:rsid w:val="008527E8"/>
    <w:rsid w:val="00873B10"/>
    <w:rsid w:val="00885B42"/>
    <w:rsid w:val="00885C40"/>
    <w:rsid w:val="008B466A"/>
    <w:rsid w:val="008D3959"/>
    <w:rsid w:val="008E4AE2"/>
    <w:rsid w:val="008F1D0C"/>
    <w:rsid w:val="00911A00"/>
    <w:rsid w:val="00920154"/>
    <w:rsid w:val="00923E77"/>
    <w:rsid w:val="0092572F"/>
    <w:rsid w:val="00933534"/>
    <w:rsid w:val="009376A9"/>
    <w:rsid w:val="00963D1F"/>
    <w:rsid w:val="00965232"/>
    <w:rsid w:val="00972DFF"/>
    <w:rsid w:val="0098168E"/>
    <w:rsid w:val="00987E78"/>
    <w:rsid w:val="0099139E"/>
    <w:rsid w:val="009A24A5"/>
    <w:rsid w:val="009A290B"/>
    <w:rsid w:val="009C6A3B"/>
    <w:rsid w:val="009C77D2"/>
    <w:rsid w:val="009D3122"/>
    <w:rsid w:val="009E2B67"/>
    <w:rsid w:val="00A219C9"/>
    <w:rsid w:val="00A22EF7"/>
    <w:rsid w:val="00A41987"/>
    <w:rsid w:val="00A47723"/>
    <w:rsid w:val="00A50AB8"/>
    <w:rsid w:val="00A552E0"/>
    <w:rsid w:val="00A81823"/>
    <w:rsid w:val="00A872EC"/>
    <w:rsid w:val="00A93595"/>
    <w:rsid w:val="00AA0CB2"/>
    <w:rsid w:val="00AA4AE9"/>
    <w:rsid w:val="00AA6820"/>
    <w:rsid w:val="00AD20E0"/>
    <w:rsid w:val="00AF25DB"/>
    <w:rsid w:val="00B03B1B"/>
    <w:rsid w:val="00B2376A"/>
    <w:rsid w:val="00B250C3"/>
    <w:rsid w:val="00B3115F"/>
    <w:rsid w:val="00B74094"/>
    <w:rsid w:val="00B775FE"/>
    <w:rsid w:val="00B947CE"/>
    <w:rsid w:val="00BC471F"/>
    <w:rsid w:val="00BD5589"/>
    <w:rsid w:val="00BF3E99"/>
    <w:rsid w:val="00C034B1"/>
    <w:rsid w:val="00C12E41"/>
    <w:rsid w:val="00C237C1"/>
    <w:rsid w:val="00C32DF4"/>
    <w:rsid w:val="00C34735"/>
    <w:rsid w:val="00C51269"/>
    <w:rsid w:val="00C52FFE"/>
    <w:rsid w:val="00C60E05"/>
    <w:rsid w:val="00C830F8"/>
    <w:rsid w:val="00C83250"/>
    <w:rsid w:val="00CA63E6"/>
    <w:rsid w:val="00CA6CFF"/>
    <w:rsid w:val="00CB0F8E"/>
    <w:rsid w:val="00CE2491"/>
    <w:rsid w:val="00CF22BE"/>
    <w:rsid w:val="00D0316C"/>
    <w:rsid w:val="00D045B8"/>
    <w:rsid w:val="00D055D7"/>
    <w:rsid w:val="00D07CF9"/>
    <w:rsid w:val="00D30365"/>
    <w:rsid w:val="00D42366"/>
    <w:rsid w:val="00D45D22"/>
    <w:rsid w:val="00D518A3"/>
    <w:rsid w:val="00D65DDB"/>
    <w:rsid w:val="00DC17DA"/>
    <w:rsid w:val="00DC6199"/>
    <w:rsid w:val="00DC7201"/>
    <w:rsid w:val="00DD74B4"/>
    <w:rsid w:val="00DF1026"/>
    <w:rsid w:val="00E35FBB"/>
    <w:rsid w:val="00E40939"/>
    <w:rsid w:val="00E455F3"/>
    <w:rsid w:val="00E45C80"/>
    <w:rsid w:val="00E46678"/>
    <w:rsid w:val="00E72660"/>
    <w:rsid w:val="00E77AD9"/>
    <w:rsid w:val="00E9051A"/>
    <w:rsid w:val="00E9241C"/>
    <w:rsid w:val="00EB0A0D"/>
    <w:rsid w:val="00EB1C04"/>
    <w:rsid w:val="00EB1D71"/>
    <w:rsid w:val="00EB1E0D"/>
    <w:rsid w:val="00EB4052"/>
    <w:rsid w:val="00F40B68"/>
    <w:rsid w:val="00F52CD4"/>
    <w:rsid w:val="00F53E61"/>
    <w:rsid w:val="00F63DEC"/>
    <w:rsid w:val="00F709F5"/>
    <w:rsid w:val="00F71C19"/>
    <w:rsid w:val="00F75559"/>
    <w:rsid w:val="00F76467"/>
    <w:rsid w:val="00F817D3"/>
    <w:rsid w:val="00F86028"/>
    <w:rsid w:val="00F862ED"/>
    <w:rsid w:val="00F9112A"/>
    <w:rsid w:val="00FA4616"/>
    <w:rsid w:val="00FA63A2"/>
    <w:rsid w:val="00FB1235"/>
    <w:rsid w:val="00FE5FE0"/>
    <w:rsid w:val="00FE7D53"/>
    <w:rsid w:val="00FF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1420E"/>
  <w15:chartTrackingRefBased/>
  <w15:docId w15:val="{B3FD12D1-3762-4468-BA57-CB23242F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0"/>
    <w:next w:val="a0"/>
    <w:qFormat/>
    <w:rsid w:val="00F817D3"/>
    <w:pPr>
      <w:keepNext/>
      <w:suppressAutoHyphens/>
      <w:overflowPunct w:val="0"/>
      <w:autoSpaceDE w:val="0"/>
      <w:autoSpaceDN w:val="0"/>
      <w:adjustRightInd w:val="0"/>
      <w:jc w:val="left"/>
      <w:textAlignment w:val="baseline"/>
      <w:outlineLvl w:val="0"/>
    </w:pPr>
    <w:rPr>
      <w:b/>
      <w:bCs/>
      <w:lang w:eastAsia="en-US"/>
    </w:rPr>
  </w:style>
  <w:style w:type="paragraph" w:styleId="2">
    <w:name w:val="heading 2"/>
    <w:basedOn w:val="a"/>
    <w:next w:val="a"/>
    <w:qFormat/>
    <w:rsid w:val="00F817D3"/>
    <w:pPr>
      <w:keepNext/>
      <w:spacing w:before="240" w:after="60"/>
      <w:outlineLvl w:val="1"/>
    </w:pPr>
    <w:rPr>
      <w:rFonts w:ascii="Arial" w:hAnsi="Arial" w:cs="Arial"/>
      <w:b/>
      <w:bCs/>
      <w:i/>
      <w:iCs/>
      <w:sz w:val="28"/>
      <w:szCs w:val="28"/>
    </w:rPr>
  </w:style>
  <w:style w:type="paragraph" w:styleId="3">
    <w:name w:val="heading 3"/>
    <w:basedOn w:val="a"/>
    <w:next w:val="a"/>
    <w:qFormat/>
    <w:rsid w:val="00F817D3"/>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22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A22EF7"/>
    <w:pPr>
      <w:tabs>
        <w:tab w:val="center" w:pos="4677"/>
        <w:tab w:val="right" w:pos="9355"/>
      </w:tabs>
    </w:pPr>
  </w:style>
  <w:style w:type="paragraph" w:styleId="a6">
    <w:name w:val="footer"/>
    <w:basedOn w:val="a"/>
    <w:link w:val="a7"/>
    <w:uiPriority w:val="99"/>
    <w:rsid w:val="00A22EF7"/>
    <w:pPr>
      <w:tabs>
        <w:tab w:val="center" w:pos="4677"/>
        <w:tab w:val="right" w:pos="9355"/>
      </w:tabs>
    </w:pPr>
  </w:style>
  <w:style w:type="character" w:styleId="a8">
    <w:name w:val="page number"/>
    <w:basedOn w:val="a1"/>
    <w:rsid w:val="0075601E"/>
  </w:style>
  <w:style w:type="paragraph" w:styleId="a9">
    <w:name w:val="Balloon Text"/>
    <w:basedOn w:val="a"/>
    <w:semiHidden/>
    <w:rsid w:val="00156D8D"/>
    <w:rPr>
      <w:rFonts w:ascii="Tahoma" w:hAnsi="Tahoma" w:cs="Tahoma"/>
      <w:sz w:val="16"/>
      <w:szCs w:val="16"/>
    </w:rPr>
  </w:style>
  <w:style w:type="paragraph" w:customStyle="1" w:styleId="ConsNormal">
    <w:name w:val="ConsNormal"/>
    <w:rsid w:val="001E0887"/>
    <w:pPr>
      <w:widowControl w:val="0"/>
      <w:autoSpaceDE w:val="0"/>
      <w:autoSpaceDN w:val="0"/>
      <w:adjustRightInd w:val="0"/>
      <w:ind w:firstLine="720"/>
    </w:pPr>
    <w:rPr>
      <w:rFonts w:ascii="Arial" w:hAnsi="Arial" w:cs="Arial"/>
    </w:rPr>
  </w:style>
  <w:style w:type="paragraph" w:styleId="a0">
    <w:name w:val="Body Text"/>
    <w:basedOn w:val="a"/>
    <w:rsid w:val="001E0887"/>
    <w:pPr>
      <w:jc w:val="both"/>
    </w:pPr>
  </w:style>
  <w:style w:type="paragraph" w:styleId="aa">
    <w:name w:val="Body Text Indent"/>
    <w:basedOn w:val="a"/>
    <w:rsid w:val="001E0887"/>
    <w:pPr>
      <w:spacing w:after="120"/>
      <w:ind w:left="283"/>
    </w:pPr>
  </w:style>
  <w:style w:type="paragraph" w:customStyle="1" w:styleId="ConsPlusNormal">
    <w:name w:val="ConsPlusNormal"/>
    <w:rsid w:val="001E0887"/>
    <w:pPr>
      <w:autoSpaceDE w:val="0"/>
      <w:autoSpaceDN w:val="0"/>
      <w:adjustRightInd w:val="0"/>
      <w:ind w:firstLine="720"/>
    </w:pPr>
    <w:rPr>
      <w:rFonts w:ascii="Arial" w:eastAsia="SimSun" w:hAnsi="Arial" w:cs="Arial"/>
      <w:lang w:eastAsia="en-US"/>
    </w:rPr>
  </w:style>
  <w:style w:type="paragraph" w:styleId="20">
    <w:name w:val="Body Text Indent 2"/>
    <w:basedOn w:val="a"/>
    <w:rsid w:val="00F817D3"/>
    <w:pPr>
      <w:spacing w:after="120" w:line="480" w:lineRule="auto"/>
      <w:ind w:left="283"/>
    </w:pPr>
  </w:style>
  <w:style w:type="paragraph" w:customStyle="1" w:styleId="ab">
    <w:name w:val="Название"/>
    <w:basedOn w:val="a"/>
    <w:qFormat/>
    <w:rsid w:val="00F817D3"/>
    <w:pPr>
      <w:jc w:val="center"/>
    </w:pPr>
    <w:rPr>
      <w:sz w:val="28"/>
    </w:rPr>
  </w:style>
  <w:style w:type="paragraph" w:styleId="ac">
    <w:name w:val="Normal (Web)"/>
    <w:basedOn w:val="a"/>
    <w:rsid w:val="00F817D3"/>
    <w:pPr>
      <w:spacing w:before="100" w:beforeAutospacing="1" w:after="100" w:afterAutospacing="1"/>
    </w:pPr>
  </w:style>
  <w:style w:type="character" w:styleId="ad">
    <w:name w:val="Hyperlink"/>
    <w:rsid w:val="00F817D3"/>
    <w:rPr>
      <w:rFonts w:ascii="Verdana" w:hAnsi="Verdana" w:hint="default"/>
      <w:color w:val="C00000"/>
      <w:sz w:val="16"/>
      <w:szCs w:val="16"/>
      <w:u w:val="single"/>
    </w:rPr>
  </w:style>
  <w:style w:type="character" w:styleId="ae">
    <w:name w:val="Strong"/>
    <w:qFormat/>
    <w:rsid w:val="00F817D3"/>
    <w:rPr>
      <w:b/>
      <w:bCs/>
    </w:rPr>
  </w:style>
  <w:style w:type="paragraph" w:customStyle="1" w:styleId="21">
    <w:name w:val="Основной текст 21"/>
    <w:basedOn w:val="a"/>
    <w:rsid w:val="00F817D3"/>
    <w:pPr>
      <w:widowControl w:val="0"/>
      <w:shd w:val="clear" w:color="auto" w:fill="FFFFFF"/>
      <w:overflowPunct w:val="0"/>
      <w:autoSpaceDE w:val="0"/>
      <w:autoSpaceDN w:val="0"/>
      <w:adjustRightInd w:val="0"/>
      <w:spacing w:line="276" w:lineRule="exact"/>
      <w:ind w:left="28"/>
      <w:jc w:val="both"/>
    </w:pPr>
    <w:rPr>
      <w:szCs w:val="20"/>
    </w:rPr>
  </w:style>
  <w:style w:type="paragraph" w:styleId="af">
    <w:name w:val="Plain Text"/>
    <w:basedOn w:val="a"/>
    <w:rsid w:val="00F817D3"/>
    <w:rPr>
      <w:rFonts w:ascii="Courier New" w:hAnsi="Courier New"/>
      <w:sz w:val="20"/>
      <w:szCs w:val="20"/>
    </w:rPr>
  </w:style>
  <w:style w:type="paragraph" w:customStyle="1" w:styleId="10">
    <w:name w:val="Знак1 Знак Знак Знак Знак Знак Знак Знак Знак Знак Знак Знак Знак Знак Знак Знак"/>
    <w:basedOn w:val="a"/>
    <w:rsid w:val="00F817D3"/>
    <w:pPr>
      <w:spacing w:after="160" w:line="240" w:lineRule="exact"/>
    </w:pPr>
    <w:rPr>
      <w:rFonts w:ascii="Verdana" w:hAnsi="Verdana" w:cs="Verdana"/>
      <w:sz w:val="20"/>
      <w:szCs w:val="20"/>
      <w:lang w:val="en-US" w:eastAsia="en-US"/>
    </w:rPr>
  </w:style>
  <w:style w:type="paragraph" w:customStyle="1" w:styleId="Iiiaeuiue">
    <w:name w:val="Ii?iaeuiue"/>
    <w:rsid w:val="00F817D3"/>
    <w:pPr>
      <w:autoSpaceDE w:val="0"/>
      <w:autoSpaceDN w:val="0"/>
    </w:pPr>
  </w:style>
  <w:style w:type="paragraph" w:customStyle="1" w:styleId="prim">
    <w:name w:val="prim"/>
    <w:basedOn w:val="a"/>
    <w:rsid w:val="00F817D3"/>
    <w:pPr>
      <w:spacing w:before="100" w:beforeAutospacing="1" w:after="100" w:afterAutospacing="1"/>
    </w:pPr>
  </w:style>
  <w:style w:type="paragraph" w:styleId="30">
    <w:name w:val="Body Text Indent 3"/>
    <w:basedOn w:val="a"/>
    <w:rsid w:val="00F817D3"/>
    <w:pPr>
      <w:overflowPunct w:val="0"/>
      <w:autoSpaceDE w:val="0"/>
      <w:autoSpaceDN w:val="0"/>
      <w:adjustRightInd w:val="0"/>
      <w:spacing w:after="120"/>
      <w:ind w:left="283"/>
      <w:textAlignment w:val="baseline"/>
    </w:pPr>
    <w:rPr>
      <w:sz w:val="16"/>
      <w:szCs w:val="16"/>
    </w:rPr>
  </w:style>
  <w:style w:type="paragraph" w:customStyle="1" w:styleId="af0">
    <w:name w:val="Обычный + По ширине"/>
    <w:basedOn w:val="a"/>
    <w:rsid w:val="00F817D3"/>
    <w:pPr>
      <w:overflowPunct w:val="0"/>
      <w:autoSpaceDE w:val="0"/>
      <w:autoSpaceDN w:val="0"/>
      <w:adjustRightInd w:val="0"/>
      <w:jc w:val="center"/>
      <w:textAlignment w:val="baseline"/>
    </w:pPr>
    <w:rPr>
      <w:sz w:val="18"/>
      <w:szCs w:val="18"/>
    </w:rPr>
  </w:style>
  <w:style w:type="paragraph" w:customStyle="1" w:styleId="11">
    <w:name w:val="1"/>
    <w:basedOn w:val="a"/>
    <w:next w:val="ac"/>
    <w:link w:val="12"/>
    <w:rsid w:val="00F817D3"/>
    <w:pPr>
      <w:spacing w:before="100" w:beforeAutospacing="1" w:after="100" w:afterAutospacing="1"/>
    </w:pPr>
    <w:rPr>
      <w:rFonts w:ascii="Arial Unicode MS" w:eastAsia="Arial Unicode MS" w:hAnsi="Arial Unicode MS"/>
    </w:rPr>
  </w:style>
  <w:style w:type="character" w:customStyle="1" w:styleId="12">
    <w:name w:val="1 Знак"/>
    <w:link w:val="11"/>
    <w:rsid w:val="00F817D3"/>
    <w:rPr>
      <w:rFonts w:ascii="Arial Unicode MS" w:eastAsia="Arial Unicode MS" w:hAnsi="Arial Unicode MS"/>
      <w:sz w:val="24"/>
      <w:szCs w:val="24"/>
      <w:lang w:val="ru-RU" w:eastAsia="ru-RU" w:bidi="ar-SA"/>
    </w:rPr>
  </w:style>
  <w:style w:type="character" w:customStyle="1" w:styleId="a7">
    <w:name w:val="Нижний колонтитул Знак"/>
    <w:link w:val="a6"/>
    <w:uiPriority w:val="99"/>
    <w:rsid w:val="000378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4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845BD12554F53242C83007CC708683EA9EA8743732833218B96DFB1D28B19DAA4E897801710B5By55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904CB-2699-4A1F-9218-61301183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7637</Words>
  <Characters>56836</Characters>
  <Application>Microsoft Office Word</Application>
  <DocSecurity>0</DocSecurity>
  <Lines>473</Lines>
  <Paragraphs>128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64345</CharactersWithSpaces>
  <SharedDoc>false</SharedDoc>
  <HLinks>
    <vt:vector size="6" baseType="variant">
      <vt:variant>
        <vt:i4>7274557</vt:i4>
      </vt:variant>
      <vt:variant>
        <vt:i4>0</vt:i4>
      </vt:variant>
      <vt:variant>
        <vt:i4>0</vt:i4>
      </vt:variant>
      <vt:variant>
        <vt:i4>5</vt:i4>
      </vt:variant>
      <vt:variant>
        <vt:lpwstr>consultantplus://offline/ref=76845BD12554F53242C83007CC708683EA9EA8743732833218B96DFB1D28B19DAA4E897801710B5By55BI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ЕТихонова</dc:creator>
  <cp:keywords/>
  <cp:lastModifiedBy>Тихонова Елена Анатольевна</cp:lastModifiedBy>
  <cp:revision>3</cp:revision>
  <cp:lastPrinted>2017-05-31T08:05:00Z</cp:lastPrinted>
  <dcterms:created xsi:type="dcterms:W3CDTF">2025-02-13T11:38:00Z</dcterms:created>
  <dcterms:modified xsi:type="dcterms:W3CDTF">2025-02-13T11:39:00Z</dcterms:modified>
</cp:coreProperties>
</file>